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FCBC1" w14:textId="68922FD0" w:rsidR="00B734B0" w:rsidRPr="00B734B0" w:rsidRDefault="00B734B0" w:rsidP="008C2D9B">
      <w:pPr>
        <w:spacing w:before="120" w:after="120" w:line="360" w:lineRule="auto"/>
        <w:jc w:val="center"/>
        <w:rPr>
          <w:rFonts w:ascii="Times New Roman" w:hAnsi="Times New Roman"/>
          <w:b/>
        </w:rPr>
      </w:pPr>
      <w:bookmarkStart w:id="0" w:name="_Toc26778358"/>
      <w:r w:rsidRPr="00B734B0">
        <w:rPr>
          <w:rFonts w:ascii="Times New Roman" w:hAnsi="Times New Roman"/>
          <w:b/>
        </w:rPr>
        <w:t>T.C.</w:t>
      </w:r>
    </w:p>
    <w:p w14:paraId="058890F2" w14:textId="77777777" w:rsidR="00B734B0" w:rsidRPr="00B734B0" w:rsidRDefault="00B734B0" w:rsidP="008C2D9B">
      <w:pPr>
        <w:spacing w:before="120" w:after="120" w:line="360" w:lineRule="auto"/>
        <w:jc w:val="center"/>
        <w:rPr>
          <w:rFonts w:ascii="Times New Roman" w:hAnsi="Times New Roman"/>
          <w:b/>
        </w:rPr>
      </w:pPr>
      <w:r w:rsidRPr="00B734B0">
        <w:rPr>
          <w:rFonts w:ascii="Times New Roman" w:hAnsi="Times New Roman"/>
          <w:b/>
        </w:rPr>
        <w:t>ESKİŞEHİR OSMANGAZİ ÜNİVERSİTESİ</w:t>
      </w:r>
    </w:p>
    <w:p w14:paraId="632D41B2" w14:textId="59EFDAE4" w:rsidR="00B734B0" w:rsidRPr="00B734B0" w:rsidRDefault="001C3BDD" w:rsidP="008C2D9B">
      <w:pPr>
        <w:spacing w:before="120" w:after="120" w:line="360" w:lineRule="auto"/>
        <w:jc w:val="center"/>
        <w:rPr>
          <w:rFonts w:ascii="Times New Roman" w:hAnsi="Times New Roman"/>
          <w:b/>
        </w:rPr>
      </w:pPr>
      <w:r>
        <w:rPr>
          <w:rFonts w:ascii="Times New Roman" w:hAnsi="Times New Roman"/>
          <w:b/>
        </w:rPr>
        <w:t>İNSAN VE TOPLUM BİLİMLERİ</w:t>
      </w:r>
      <w:r w:rsidR="00B734B0" w:rsidRPr="00B734B0">
        <w:rPr>
          <w:rFonts w:ascii="Times New Roman" w:hAnsi="Times New Roman"/>
          <w:b/>
        </w:rPr>
        <w:t xml:space="preserve"> FAKÜLTESİ</w:t>
      </w:r>
    </w:p>
    <w:p w14:paraId="5A3E22D4" w14:textId="77777777" w:rsidR="00B734B0" w:rsidRPr="00B734B0" w:rsidRDefault="00B734B0" w:rsidP="008C2D9B">
      <w:pPr>
        <w:pStyle w:val="Balk1"/>
        <w:spacing w:before="120" w:line="360" w:lineRule="auto"/>
        <w:ind w:right="63" w:hanging="118"/>
        <w:jc w:val="center"/>
        <w:rPr>
          <w:sz w:val="24"/>
          <w:szCs w:val="24"/>
        </w:rPr>
      </w:pPr>
      <w:r w:rsidRPr="00B734B0">
        <w:rPr>
          <w:sz w:val="24"/>
          <w:szCs w:val="24"/>
        </w:rPr>
        <w:t>TÜRK DİLİ VE EDEBİYATI BÖLÜMÜ</w:t>
      </w:r>
    </w:p>
    <w:p w14:paraId="4F4F7A18" w14:textId="77777777" w:rsidR="001C3BDD" w:rsidRDefault="001C3BDD" w:rsidP="008C2D9B">
      <w:pPr>
        <w:pStyle w:val="Balk1"/>
        <w:spacing w:before="120" w:line="360" w:lineRule="auto"/>
        <w:ind w:right="63" w:hanging="118"/>
        <w:jc w:val="center"/>
        <w:rPr>
          <w:sz w:val="24"/>
          <w:szCs w:val="24"/>
        </w:rPr>
      </w:pPr>
    </w:p>
    <w:p w14:paraId="5A8EA777" w14:textId="77777777" w:rsidR="001C3BDD" w:rsidRDefault="001C3BDD" w:rsidP="008C2D9B">
      <w:pPr>
        <w:pStyle w:val="Balk1"/>
        <w:spacing w:before="120" w:line="360" w:lineRule="auto"/>
        <w:ind w:right="63" w:hanging="118"/>
        <w:jc w:val="center"/>
        <w:rPr>
          <w:sz w:val="24"/>
          <w:szCs w:val="24"/>
        </w:rPr>
      </w:pPr>
    </w:p>
    <w:p w14:paraId="06DA3D75" w14:textId="77777777" w:rsidR="001C3BDD" w:rsidRDefault="001C3BDD" w:rsidP="008C2D9B">
      <w:pPr>
        <w:pStyle w:val="Balk1"/>
        <w:spacing w:before="120" w:line="360" w:lineRule="auto"/>
        <w:ind w:right="63" w:hanging="118"/>
        <w:jc w:val="center"/>
        <w:rPr>
          <w:sz w:val="24"/>
          <w:szCs w:val="24"/>
        </w:rPr>
      </w:pPr>
    </w:p>
    <w:p w14:paraId="75588298" w14:textId="77777777" w:rsidR="001C3BDD" w:rsidRDefault="001C3BDD" w:rsidP="008C2D9B">
      <w:pPr>
        <w:pStyle w:val="Balk1"/>
        <w:spacing w:before="120" w:line="360" w:lineRule="auto"/>
        <w:ind w:right="63" w:hanging="118"/>
        <w:jc w:val="center"/>
        <w:rPr>
          <w:sz w:val="24"/>
          <w:szCs w:val="24"/>
        </w:rPr>
      </w:pPr>
    </w:p>
    <w:p w14:paraId="58F2B514" w14:textId="77777777" w:rsidR="001C3BDD" w:rsidRDefault="001C3BDD" w:rsidP="008C2D9B">
      <w:pPr>
        <w:pStyle w:val="Balk1"/>
        <w:spacing w:before="120" w:line="360" w:lineRule="auto"/>
        <w:ind w:right="63" w:hanging="118"/>
        <w:jc w:val="center"/>
        <w:rPr>
          <w:sz w:val="24"/>
          <w:szCs w:val="24"/>
        </w:rPr>
      </w:pPr>
    </w:p>
    <w:p w14:paraId="5CE61C36" w14:textId="77777777" w:rsidR="001C3BDD" w:rsidRDefault="001C3BDD" w:rsidP="008C2D9B">
      <w:pPr>
        <w:pStyle w:val="Balk1"/>
        <w:spacing w:before="120" w:line="360" w:lineRule="auto"/>
        <w:ind w:right="63" w:hanging="118"/>
        <w:jc w:val="center"/>
        <w:rPr>
          <w:sz w:val="24"/>
          <w:szCs w:val="24"/>
        </w:rPr>
      </w:pPr>
    </w:p>
    <w:p w14:paraId="44C0E436" w14:textId="77777777" w:rsidR="001C3BDD" w:rsidRDefault="001C3BDD" w:rsidP="008C2D9B">
      <w:pPr>
        <w:pStyle w:val="Balk1"/>
        <w:spacing w:before="120" w:line="360" w:lineRule="auto"/>
        <w:ind w:right="63" w:hanging="118"/>
        <w:jc w:val="center"/>
        <w:rPr>
          <w:sz w:val="24"/>
          <w:szCs w:val="24"/>
        </w:rPr>
      </w:pPr>
    </w:p>
    <w:p w14:paraId="3DD0ECFC" w14:textId="77777777" w:rsidR="001C3BDD" w:rsidRDefault="001C3BDD" w:rsidP="008C2D9B">
      <w:pPr>
        <w:pStyle w:val="Balk1"/>
        <w:spacing w:before="120" w:line="360" w:lineRule="auto"/>
        <w:ind w:right="63" w:hanging="118"/>
        <w:jc w:val="center"/>
        <w:rPr>
          <w:sz w:val="24"/>
          <w:szCs w:val="24"/>
        </w:rPr>
      </w:pPr>
    </w:p>
    <w:p w14:paraId="1CCAFEB4" w14:textId="2341106E" w:rsidR="00B734B0" w:rsidRPr="00B734B0" w:rsidRDefault="008817D3" w:rsidP="008C2D9B">
      <w:pPr>
        <w:pStyle w:val="Balk1"/>
        <w:spacing w:before="120" w:line="360" w:lineRule="auto"/>
        <w:ind w:right="63" w:hanging="118"/>
        <w:jc w:val="center"/>
        <w:rPr>
          <w:sz w:val="24"/>
          <w:szCs w:val="24"/>
        </w:rPr>
      </w:pPr>
      <w:r>
        <w:rPr>
          <w:sz w:val="24"/>
          <w:szCs w:val="24"/>
        </w:rPr>
        <w:t>202</w:t>
      </w:r>
      <w:r w:rsidR="001C3BDD">
        <w:rPr>
          <w:sz w:val="24"/>
          <w:szCs w:val="24"/>
        </w:rPr>
        <w:t>3</w:t>
      </w:r>
      <w:r w:rsidR="00B734B0" w:rsidRPr="00B734B0">
        <w:rPr>
          <w:sz w:val="24"/>
          <w:szCs w:val="24"/>
        </w:rPr>
        <w:t xml:space="preserve"> İÇ DEĞERLENDİRME RAPORU</w:t>
      </w:r>
    </w:p>
    <w:p w14:paraId="3299F125" w14:textId="77777777" w:rsidR="00B734B0" w:rsidRPr="00B734B0" w:rsidRDefault="00B734B0" w:rsidP="008C2D9B">
      <w:pPr>
        <w:spacing w:before="120" w:after="120" w:line="360" w:lineRule="auto"/>
        <w:jc w:val="center"/>
        <w:rPr>
          <w:rFonts w:ascii="Times New Roman" w:hAnsi="Times New Roman"/>
          <w:b/>
        </w:rPr>
      </w:pPr>
    </w:p>
    <w:p w14:paraId="56C4E34B" w14:textId="77777777" w:rsidR="00B734B0" w:rsidRPr="006C3713" w:rsidRDefault="00B734B0" w:rsidP="008C2D9B">
      <w:pPr>
        <w:spacing w:before="120" w:after="120" w:line="360" w:lineRule="auto"/>
        <w:jc w:val="center"/>
        <w:rPr>
          <w:rFonts w:cstheme="minorHAnsi"/>
          <w:b/>
        </w:rPr>
      </w:pPr>
    </w:p>
    <w:p w14:paraId="5A509FB1" w14:textId="77777777" w:rsidR="00B734B0" w:rsidRPr="006C3713" w:rsidRDefault="00B734B0" w:rsidP="008C2D9B">
      <w:pPr>
        <w:spacing w:before="120" w:after="120" w:line="360" w:lineRule="auto"/>
        <w:jc w:val="center"/>
        <w:rPr>
          <w:rFonts w:cstheme="minorHAnsi"/>
          <w:b/>
        </w:rPr>
      </w:pPr>
    </w:p>
    <w:p w14:paraId="620B3545" w14:textId="77777777" w:rsidR="00B734B0" w:rsidRPr="006C3713" w:rsidRDefault="00B734B0" w:rsidP="008C2D9B">
      <w:pPr>
        <w:spacing w:before="120" w:after="120" w:line="360" w:lineRule="auto"/>
        <w:jc w:val="center"/>
        <w:rPr>
          <w:rFonts w:cstheme="minorHAnsi"/>
          <w:b/>
        </w:rPr>
      </w:pPr>
    </w:p>
    <w:p w14:paraId="63078E74" w14:textId="77777777" w:rsidR="00B734B0" w:rsidRPr="006C3713" w:rsidRDefault="00B734B0" w:rsidP="008C2D9B">
      <w:pPr>
        <w:spacing w:before="120" w:after="120" w:line="360" w:lineRule="auto"/>
        <w:jc w:val="center"/>
        <w:rPr>
          <w:rFonts w:cstheme="minorHAnsi"/>
          <w:b/>
        </w:rPr>
      </w:pPr>
    </w:p>
    <w:p w14:paraId="33F0D1AE" w14:textId="77777777" w:rsidR="00B734B0" w:rsidRPr="006C3713" w:rsidRDefault="00B734B0" w:rsidP="008C2D9B">
      <w:pPr>
        <w:spacing w:before="120" w:after="120" w:line="360" w:lineRule="auto"/>
        <w:jc w:val="center"/>
        <w:rPr>
          <w:rFonts w:cstheme="minorHAnsi"/>
          <w:b/>
        </w:rPr>
      </w:pPr>
    </w:p>
    <w:p w14:paraId="38A8DC60" w14:textId="77777777" w:rsidR="00B734B0" w:rsidRPr="006C3713" w:rsidRDefault="00B734B0" w:rsidP="008C2D9B">
      <w:pPr>
        <w:spacing w:before="120" w:after="120" w:line="360" w:lineRule="auto"/>
        <w:jc w:val="center"/>
        <w:rPr>
          <w:rFonts w:cstheme="minorHAnsi"/>
          <w:b/>
        </w:rPr>
      </w:pPr>
    </w:p>
    <w:p w14:paraId="411B1263" w14:textId="77777777" w:rsidR="00B734B0" w:rsidRPr="006C3713" w:rsidRDefault="00B734B0" w:rsidP="008C2D9B">
      <w:pPr>
        <w:spacing w:before="120" w:after="120" w:line="360" w:lineRule="auto"/>
        <w:jc w:val="center"/>
        <w:rPr>
          <w:rFonts w:cstheme="minorHAnsi"/>
          <w:b/>
        </w:rPr>
      </w:pPr>
    </w:p>
    <w:p w14:paraId="18077924" w14:textId="77777777" w:rsidR="00B734B0" w:rsidRPr="006C3713" w:rsidRDefault="00B734B0" w:rsidP="008C2D9B">
      <w:pPr>
        <w:spacing w:before="120" w:after="120" w:line="360" w:lineRule="auto"/>
        <w:jc w:val="center"/>
        <w:rPr>
          <w:rFonts w:cstheme="minorHAnsi"/>
          <w:b/>
        </w:rPr>
      </w:pPr>
    </w:p>
    <w:p w14:paraId="71BF284D" w14:textId="5B508F27" w:rsidR="00B734B0" w:rsidRPr="00B734B0" w:rsidRDefault="008817D3" w:rsidP="008C2D9B">
      <w:pPr>
        <w:spacing w:before="120" w:after="120" w:line="360" w:lineRule="auto"/>
        <w:jc w:val="center"/>
        <w:rPr>
          <w:rFonts w:ascii="Times New Roman" w:hAnsi="Times New Roman"/>
          <w:b/>
        </w:rPr>
      </w:pPr>
      <w:r>
        <w:rPr>
          <w:rFonts w:ascii="Times New Roman" w:hAnsi="Times New Roman"/>
          <w:b/>
        </w:rPr>
        <w:t>202</w:t>
      </w:r>
      <w:r w:rsidR="001C3BDD">
        <w:rPr>
          <w:rFonts w:ascii="Times New Roman" w:hAnsi="Times New Roman"/>
          <w:b/>
        </w:rPr>
        <w:t>3</w:t>
      </w:r>
    </w:p>
    <w:p w14:paraId="0C66CC45" w14:textId="77777777" w:rsidR="001C3BDD" w:rsidRDefault="001C3BDD" w:rsidP="008C2D9B">
      <w:pPr>
        <w:pStyle w:val="Balk1"/>
        <w:spacing w:before="120" w:line="360" w:lineRule="auto"/>
        <w:ind w:right="63" w:hanging="118"/>
        <w:jc w:val="center"/>
        <w:rPr>
          <w:sz w:val="24"/>
          <w:szCs w:val="24"/>
        </w:rPr>
      </w:pPr>
    </w:p>
    <w:p w14:paraId="2F25A912" w14:textId="36FFBF9D" w:rsidR="00674DA5" w:rsidRPr="00674DA5" w:rsidRDefault="00674DA5" w:rsidP="0002465A">
      <w:pPr>
        <w:pStyle w:val="Balk1"/>
        <w:spacing w:before="120" w:line="276" w:lineRule="auto"/>
        <w:ind w:right="63" w:hanging="118"/>
        <w:jc w:val="center"/>
        <w:rPr>
          <w:sz w:val="24"/>
          <w:szCs w:val="24"/>
        </w:rPr>
      </w:pPr>
      <w:r w:rsidRPr="00674DA5">
        <w:rPr>
          <w:sz w:val="24"/>
          <w:szCs w:val="24"/>
        </w:rPr>
        <w:lastRenderedPageBreak/>
        <w:t>T.C.</w:t>
      </w:r>
    </w:p>
    <w:p w14:paraId="52D3E59D" w14:textId="77777777" w:rsidR="00674DA5" w:rsidRPr="00674DA5" w:rsidRDefault="00B902C8" w:rsidP="0002465A">
      <w:pPr>
        <w:pStyle w:val="Balk1"/>
        <w:spacing w:before="120" w:line="276" w:lineRule="auto"/>
        <w:ind w:right="63" w:hanging="118"/>
        <w:jc w:val="center"/>
        <w:rPr>
          <w:sz w:val="24"/>
          <w:szCs w:val="24"/>
        </w:rPr>
      </w:pPr>
      <w:r w:rsidRPr="00674DA5">
        <w:rPr>
          <w:sz w:val="24"/>
          <w:szCs w:val="24"/>
        </w:rPr>
        <w:t>ESKİŞEHİR OSMANGAZİ ÜNİVERSİTESİ</w:t>
      </w:r>
    </w:p>
    <w:p w14:paraId="261C9C37" w14:textId="45955CA8" w:rsidR="00674DA5" w:rsidRPr="00674DA5" w:rsidRDefault="001C3BDD" w:rsidP="0002465A">
      <w:pPr>
        <w:pStyle w:val="Balk1"/>
        <w:spacing w:before="120" w:line="276" w:lineRule="auto"/>
        <w:ind w:right="63" w:hanging="118"/>
        <w:jc w:val="center"/>
        <w:rPr>
          <w:sz w:val="24"/>
          <w:szCs w:val="24"/>
        </w:rPr>
      </w:pPr>
      <w:r>
        <w:rPr>
          <w:sz w:val="24"/>
          <w:szCs w:val="24"/>
        </w:rPr>
        <w:t>İNSAN VE TOPLUM BİLİMLERİ</w:t>
      </w:r>
      <w:r w:rsidR="00B902C8" w:rsidRPr="00674DA5">
        <w:rPr>
          <w:sz w:val="24"/>
          <w:szCs w:val="24"/>
        </w:rPr>
        <w:t xml:space="preserve"> FAKÜLTESİ</w:t>
      </w:r>
    </w:p>
    <w:p w14:paraId="32A1BE33" w14:textId="77777777" w:rsidR="00674DA5" w:rsidRPr="00674DA5" w:rsidRDefault="00B902C8" w:rsidP="0002465A">
      <w:pPr>
        <w:pStyle w:val="Balk1"/>
        <w:spacing w:before="120" w:line="276" w:lineRule="auto"/>
        <w:ind w:right="63" w:hanging="118"/>
        <w:jc w:val="center"/>
        <w:rPr>
          <w:sz w:val="24"/>
          <w:szCs w:val="24"/>
        </w:rPr>
      </w:pPr>
      <w:r w:rsidRPr="00674DA5">
        <w:rPr>
          <w:sz w:val="24"/>
          <w:szCs w:val="24"/>
        </w:rPr>
        <w:t>TÜ</w:t>
      </w:r>
      <w:r w:rsidR="00674DA5" w:rsidRPr="00674DA5">
        <w:rPr>
          <w:sz w:val="24"/>
          <w:szCs w:val="24"/>
        </w:rPr>
        <w:t>RK DİLİ VE EDEBİYATI BÖLÜMÜ</w:t>
      </w:r>
    </w:p>
    <w:p w14:paraId="020A8AAA" w14:textId="340F0B81" w:rsidR="00B902C8" w:rsidRPr="00674DA5" w:rsidRDefault="008817D3" w:rsidP="0002465A">
      <w:pPr>
        <w:pStyle w:val="Balk1"/>
        <w:spacing w:before="120" w:line="276" w:lineRule="auto"/>
        <w:ind w:right="63" w:hanging="118"/>
        <w:jc w:val="center"/>
        <w:rPr>
          <w:sz w:val="24"/>
          <w:szCs w:val="24"/>
        </w:rPr>
      </w:pPr>
      <w:r>
        <w:rPr>
          <w:sz w:val="24"/>
          <w:szCs w:val="24"/>
        </w:rPr>
        <w:t>202</w:t>
      </w:r>
      <w:r w:rsidR="001C3BDD">
        <w:rPr>
          <w:sz w:val="24"/>
          <w:szCs w:val="24"/>
        </w:rPr>
        <w:t>3</w:t>
      </w:r>
      <w:r w:rsidR="00B734B0">
        <w:rPr>
          <w:sz w:val="24"/>
          <w:szCs w:val="24"/>
        </w:rPr>
        <w:t xml:space="preserve"> İÇ </w:t>
      </w:r>
      <w:r w:rsidR="00B902C8" w:rsidRPr="00674DA5">
        <w:rPr>
          <w:sz w:val="24"/>
          <w:szCs w:val="24"/>
        </w:rPr>
        <w:t>DEĞERLENDİRME RAPORU</w:t>
      </w:r>
    </w:p>
    <w:p w14:paraId="697650F4" w14:textId="77777777" w:rsidR="00674DA5" w:rsidRPr="00674DA5" w:rsidRDefault="00674DA5" w:rsidP="008C2D9B">
      <w:pPr>
        <w:spacing w:line="360" w:lineRule="auto"/>
        <w:rPr>
          <w:rFonts w:ascii="Times New Roman" w:hAnsi="Times New Roman"/>
          <w:b/>
        </w:rPr>
      </w:pPr>
    </w:p>
    <w:p w14:paraId="2E4FA979" w14:textId="77777777" w:rsidR="00674DA5" w:rsidRDefault="00674DA5" w:rsidP="008C2D9B">
      <w:pPr>
        <w:spacing w:line="360" w:lineRule="auto"/>
        <w:rPr>
          <w:rFonts w:ascii="Times New Roman" w:hAnsi="Times New Roman"/>
          <w:b/>
        </w:rPr>
      </w:pPr>
    </w:p>
    <w:p w14:paraId="412554CF" w14:textId="77777777" w:rsidR="00235B6A" w:rsidRDefault="00235B6A" w:rsidP="008C2D9B">
      <w:pPr>
        <w:spacing w:line="360" w:lineRule="auto"/>
        <w:rPr>
          <w:rFonts w:ascii="Times New Roman" w:hAnsi="Times New Roman"/>
          <w:b/>
        </w:rPr>
      </w:pPr>
      <w:r>
        <w:rPr>
          <w:rFonts w:ascii="Times New Roman" w:hAnsi="Times New Roman"/>
          <w:b/>
        </w:rPr>
        <w:t>A. LİDERLİK, YÖNETİM ve KALİTE</w:t>
      </w:r>
    </w:p>
    <w:p w14:paraId="50335879" w14:textId="77777777" w:rsidR="00235B6A" w:rsidRPr="00235B6A" w:rsidRDefault="00235B6A" w:rsidP="008C2D9B">
      <w:pPr>
        <w:spacing w:line="360" w:lineRule="auto"/>
        <w:rPr>
          <w:rFonts w:ascii="Times New Roman" w:hAnsi="Times New Roman"/>
          <w:b/>
        </w:rPr>
      </w:pPr>
      <w:r w:rsidRPr="00235B6A">
        <w:rPr>
          <w:rFonts w:ascii="Times New Roman" w:hAnsi="Times New Roman"/>
          <w:b/>
        </w:rPr>
        <w:t>A.1. Liderlik ve Kalite</w:t>
      </w:r>
    </w:p>
    <w:p w14:paraId="5CD5FA8A" w14:textId="77777777" w:rsidR="00235B6A" w:rsidRPr="00235B6A" w:rsidRDefault="00235B6A" w:rsidP="008C2D9B">
      <w:pPr>
        <w:spacing w:line="360" w:lineRule="auto"/>
        <w:jc w:val="both"/>
        <w:rPr>
          <w:rFonts w:ascii="Times New Roman" w:hAnsi="Times New Roman"/>
          <w:b/>
        </w:rPr>
      </w:pPr>
      <w:r w:rsidRPr="00235B6A">
        <w:rPr>
          <w:rFonts w:ascii="Times New Roman" w:hAnsi="Times New Roman"/>
          <w:b/>
        </w:rPr>
        <w:t>A.1.1. Yönetim modeli ve idari yapı</w:t>
      </w:r>
    </w:p>
    <w:p w14:paraId="17F95F25" w14:textId="77777777" w:rsidR="00235B6A" w:rsidRDefault="00381BFB" w:rsidP="008C2D9B">
      <w:pPr>
        <w:spacing w:line="360" w:lineRule="auto"/>
        <w:jc w:val="both"/>
        <w:rPr>
          <w:rFonts w:ascii="Times New Roman" w:hAnsi="Times New Roman"/>
        </w:rPr>
      </w:pPr>
      <w:r>
        <w:rPr>
          <w:rFonts w:ascii="Times New Roman" w:hAnsi="Times New Roman"/>
        </w:rPr>
        <w:tab/>
      </w:r>
      <w:r w:rsidR="00235B6A">
        <w:rPr>
          <w:rFonts w:ascii="Times New Roman" w:hAnsi="Times New Roman"/>
        </w:rPr>
        <w:t xml:space="preserve">Bölüm yönetim modeli </w:t>
      </w:r>
      <w:r>
        <w:rPr>
          <w:rFonts w:ascii="Times New Roman" w:hAnsi="Times New Roman"/>
        </w:rPr>
        <w:t>yasal düzenlemeler çerçevesinde oluşturulmuştur. Bölüm Başkanı, 2 Bölüm Başkan Yardımcısı, 5 Anabilim Dalı B</w:t>
      </w:r>
      <w:r w:rsidR="00B72ADE">
        <w:rPr>
          <w:rFonts w:ascii="Times New Roman" w:hAnsi="Times New Roman"/>
        </w:rPr>
        <w:t xml:space="preserve">aşkanı, Öğretim üyeleri yönetim organizasyonun temel bileşenlerini oluşturmaktadır. </w:t>
      </w:r>
    </w:p>
    <w:p w14:paraId="54C3CE34" w14:textId="77777777" w:rsidR="004C5222" w:rsidRPr="00315FD3" w:rsidRDefault="004C5222" w:rsidP="008C2D9B">
      <w:pPr>
        <w:spacing w:line="360" w:lineRule="auto"/>
        <w:jc w:val="both"/>
        <w:rPr>
          <w:rFonts w:ascii="Times New Roman" w:hAnsi="Times New Roman"/>
          <w:b/>
          <w:u w:val="single"/>
        </w:rPr>
      </w:pPr>
      <w:r w:rsidRPr="00315FD3">
        <w:rPr>
          <w:rFonts w:ascii="Times New Roman" w:hAnsi="Times New Roman"/>
          <w:b/>
          <w:u w:val="single"/>
        </w:rPr>
        <w:t>Koordinasyon Kurulu</w:t>
      </w:r>
    </w:p>
    <w:p w14:paraId="45F212B3" w14:textId="1BE77E09" w:rsidR="001C3BDD" w:rsidRDefault="004C5222" w:rsidP="008C2D9B">
      <w:pPr>
        <w:spacing w:line="360" w:lineRule="auto"/>
        <w:jc w:val="both"/>
        <w:rPr>
          <w:rFonts w:ascii="Times New Roman" w:hAnsi="Times New Roman"/>
        </w:rPr>
      </w:pPr>
      <w:r w:rsidRPr="004C5222">
        <w:rPr>
          <w:rFonts w:ascii="Times New Roman" w:hAnsi="Times New Roman"/>
          <w:b/>
        </w:rPr>
        <w:t>Görevleri:</w:t>
      </w:r>
      <w:r>
        <w:rPr>
          <w:rFonts w:ascii="Times New Roman" w:hAnsi="Times New Roman"/>
        </w:rPr>
        <w:t xml:space="preserve"> </w:t>
      </w:r>
      <w:r w:rsidR="001C3BDD">
        <w:rPr>
          <w:rFonts w:ascii="Times New Roman" w:hAnsi="Times New Roman"/>
        </w:rPr>
        <w:tab/>
      </w:r>
      <w:r>
        <w:rPr>
          <w:rFonts w:ascii="Times New Roman" w:hAnsi="Times New Roman"/>
        </w:rPr>
        <w:t>Kalite toplantılarının düzenlenmes</w:t>
      </w:r>
      <w:r w:rsidR="001C3BDD">
        <w:rPr>
          <w:rFonts w:ascii="Times New Roman" w:hAnsi="Times New Roman"/>
        </w:rPr>
        <w:t>i,</w:t>
      </w:r>
    </w:p>
    <w:p w14:paraId="041FF101" w14:textId="77777777" w:rsidR="001C3BDD" w:rsidRDefault="001C3BDD" w:rsidP="008C2D9B">
      <w:pPr>
        <w:spacing w:line="360" w:lineRule="auto"/>
        <w:jc w:val="both"/>
        <w:rPr>
          <w:rFonts w:ascii="Times New Roman" w:hAnsi="Times New Roman"/>
        </w:rPr>
      </w:pPr>
      <w:r>
        <w:rPr>
          <w:rFonts w:ascii="Times New Roman" w:hAnsi="Times New Roman"/>
        </w:rPr>
        <w:tab/>
      </w:r>
      <w:r>
        <w:rPr>
          <w:rFonts w:ascii="Times New Roman" w:hAnsi="Times New Roman"/>
        </w:rPr>
        <w:tab/>
      </w:r>
      <w:r w:rsidR="004C5222">
        <w:rPr>
          <w:rFonts w:ascii="Times New Roman" w:hAnsi="Times New Roman"/>
        </w:rPr>
        <w:t>Rektörlük, Dekanlık ve diğer bölümlerle kalite komisyonları ile iletişim</w:t>
      </w:r>
      <w:r>
        <w:rPr>
          <w:rFonts w:ascii="Times New Roman" w:hAnsi="Times New Roman"/>
        </w:rPr>
        <w:t>,</w:t>
      </w:r>
    </w:p>
    <w:p w14:paraId="111804F1" w14:textId="4F1BA1AF" w:rsidR="00467073" w:rsidRDefault="001C3BDD" w:rsidP="008C2D9B">
      <w:pPr>
        <w:spacing w:line="360" w:lineRule="auto"/>
        <w:jc w:val="both"/>
        <w:rPr>
          <w:rFonts w:ascii="Times New Roman" w:hAnsi="Times New Roman"/>
        </w:rPr>
      </w:pPr>
      <w:r>
        <w:rPr>
          <w:rFonts w:ascii="Times New Roman" w:hAnsi="Times New Roman"/>
        </w:rPr>
        <w:tab/>
      </w:r>
      <w:r>
        <w:rPr>
          <w:rFonts w:ascii="Times New Roman" w:hAnsi="Times New Roman"/>
        </w:rPr>
        <w:tab/>
      </w:r>
      <w:r w:rsidR="00467073">
        <w:rPr>
          <w:rFonts w:ascii="Times New Roman" w:hAnsi="Times New Roman"/>
        </w:rPr>
        <w:t>Komisyonlardan bilgi toplama</w:t>
      </w:r>
      <w:r>
        <w:rPr>
          <w:rFonts w:ascii="Times New Roman" w:hAnsi="Times New Roman"/>
        </w:rPr>
        <w:t>,</w:t>
      </w:r>
      <w:r w:rsidR="00467073">
        <w:rPr>
          <w:rFonts w:ascii="Times New Roman" w:hAnsi="Times New Roman"/>
        </w:rPr>
        <w:t xml:space="preserve"> </w:t>
      </w:r>
      <w:proofErr w:type="spellStart"/>
      <w:r w:rsidR="00467073">
        <w:rPr>
          <w:rFonts w:ascii="Times New Roman" w:hAnsi="Times New Roman"/>
        </w:rPr>
        <w:t>Özdeğerlendirme</w:t>
      </w:r>
      <w:proofErr w:type="spellEnd"/>
      <w:r w:rsidR="00467073">
        <w:rPr>
          <w:rFonts w:ascii="Times New Roman" w:hAnsi="Times New Roman"/>
        </w:rPr>
        <w:t xml:space="preserve"> raporlarının hazırlanması</w:t>
      </w:r>
      <w:r>
        <w:rPr>
          <w:rFonts w:ascii="Times New Roman" w:hAnsi="Times New Roman"/>
        </w:rPr>
        <w:t>.</w:t>
      </w:r>
    </w:p>
    <w:p w14:paraId="7A1BBE3F" w14:textId="7543E073" w:rsidR="001C3BDD" w:rsidRDefault="00467073" w:rsidP="008C2D9B">
      <w:pPr>
        <w:spacing w:line="360" w:lineRule="auto"/>
        <w:jc w:val="both"/>
        <w:rPr>
          <w:rFonts w:ascii="Times New Roman" w:hAnsi="Times New Roman"/>
        </w:rPr>
      </w:pPr>
      <w:r w:rsidRPr="00467073">
        <w:rPr>
          <w:rFonts w:ascii="Times New Roman" w:hAnsi="Times New Roman"/>
          <w:b/>
        </w:rPr>
        <w:t>Üyeleri:</w:t>
      </w:r>
      <w:r>
        <w:rPr>
          <w:rFonts w:ascii="Times New Roman" w:hAnsi="Times New Roman"/>
        </w:rPr>
        <w:t xml:space="preserve"> </w:t>
      </w:r>
      <w:r w:rsidR="001C3BDD">
        <w:rPr>
          <w:rFonts w:ascii="Times New Roman" w:hAnsi="Times New Roman"/>
        </w:rPr>
        <w:tab/>
      </w:r>
      <w:r w:rsidR="001C3BDD" w:rsidRPr="001C3BDD">
        <w:rPr>
          <w:rFonts w:ascii="Times New Roman" w:hAnsi="Times New Roman"/>
        </w:rPr>
        <w:t>Prof. Dr. Ferruh Ağ</w:t>
      </w:r>
      <w:r w:rsidR="001C3BDD">
        <w:rPr>
          <w:rFonts w:ascii="Times New Roman" w:hAnsi="Times New Roman"/>
        </w:rPr>
        <w:t>ca</w:t>
      </w:r>
    </w:p>
    <w:p w14:paraId="6BC454DA" w14:textId="480695C3" w:rsidR="001C3BDD" w:rsidRPr="001C3BDD" w:rsidRDefault="001C3BDD" w:rsidP="008C2D9B">
      <w:pPr>
        <w:spacing w:line="360" w:lineRule="auto"/>
        <w:jc w:val="both"/>
        <w:rPr>
          <w:rFonts w:ascii="Times New Roman" w:hAnsi="Times New Roman"/>
        </w:rPr>
      </w:pPr>
      <w:r>
        <w:rPr>
          <w:rFonts w:ascii="Times New Roman" w:hAnsi="Times New Roman"/>
        </w:rPr>
        <w:tab/>
      </w:r>
      <w:r>
        <w:rPr>
          <w:rFonts w:ascii="Times New Roman" w:hAnsi="Times New Roman"/>
        </w:rPr>
        <w:tab/>
      </w:r>
      <w:r w:rsidRPr="001C3BDD">
        <w:rPr>
          <w:rFonts w:ascii="Times New Roman" w:hAnsi="Times New Roman"/>
        </w:rPr>
        <w:t>Prof. Dr. Bülent Gül</w:t>
      </w:r>
    </w:p>
    <w:p w14:paraId="7B1A266D" w14:textId="7535CFFC" w:rsidR="001C3BDD" w:rsidRPr="001C3BDD" w:rsidRDefault="001C3BDD" w:rsidP="008C2D9B">
      <w:pPr>
        <w:spacing w:line="360" w:lineRule="auto"/>
        <w:jc w:val="both"/>
        <w:rPr>
          <w:rFonts w:ascii="Times New Roman" w:hAnsi="Times New Roman"/>
        </w:rPr>
      </w:pPr>
      <w:r>
        <w:rPr>
          <w:rFonts w:ascii="Times New Roman" w:hAnsi="Times New Roman"/>
        </w:rPr>
        <w:tab/>
      </w:r>
      <w:r>
        <w:rPr>
          <w:rFonts w:ascii="Times New Roman" w:hAnsi="Times New Roman"/>
        </w:rPr>
        <w:tab/>
      </w:r>
      <w:r w:rsidRPr="001C3BDD">
        <w:rPr>
          <w:rFonts w:ascii="Times New Roman" w:hAnsi="Times New Roman"/>
        </w:rPr>
        <w:t xml:space="preserve">Doç. Dr. Aslı </w:t>
      </w:r>
      <w:proofErr w:type="spellStart"/>
      <w:r w:rsidRPr="001C3BDD">
        <w:rPr>
          <w:rFonts w:ascii="Times New Roman" w:hAnsi="Times New Roman"/>
        </w:rPr>
        <w:t>Büyükokutan</w:t>
      </w:r>
      <w:proofErr w:type="spellEnd"/>
      <w:r w:rsidRPr="001C3BDD">
        <w:rPr>
          <w:rFonts w:ascii="Times New Roman" w:hAnsi="Times New Roman"/>
        </w:rPr>
        <w:t xml:space="preserve"> </w:t>
      </w:r>
      <w:proofErr w:type="spellStart"/>
      <w:r w:rsidRPr="001C3BDD">
        <w:rPr>
          <w:rFonts w:ascii="Times New Roman" w:hAnsi="Times New Roman"/>
        </w:rPr>
        <w:t>Töret</w:t>
      </w:r>
      <w:proofErr w:type="spellEnd"/>
    </w:p>
    <w:p w14:paraId="2C627AF8" w14:textId="6C0ED6AC" w:rsidR="00EB2DBD" w:rsidRDefault="001C3BDD" w:rsidP="008C2D9B">
      <w:pPr>
        <w:spacing w:line="360" w:lineRule="auto"/>
        <w:jc w:val="both"/>
        <w:rPr>
          <w:rFonts w:ascii="Times New Roman" w:hAnsi="Times New Roman"/>
        </w:rPr>
      </w:pPr>
      <w:r>
        <w:rPr>
          <w:rFonts w:ascii="Times New Roman" w:hAnsi="Times New Roman"/>
        </w:rPr>
        <w:tab/>
      </w:r>
      <w:r>
        <w:rPr>
          <w:rFonts w:ascii="Times New Roman" w:hAnsi="Times New Roman"/>
        </w:rPr>
        <w:tab/>
      </w:r>
      <w:r w:rsidRPr="001C3BDD">
        <w:rPr>
          <w:rFonts w:ascii="Times New Roman" w:hAnsi="Times New Roman"/>
        </w:rPr>
        <w:t xml:space="preserve">Doç. Dr. Eylem Dereli </w:t>
      </w:r>
    </w:p>
    <w:p w14:paraId="59144A8B" w14:textId="77777777" w:rsidR="00467073" w:rsidRPr="00315FD3" w:rsidRDefault="00467073" w:rsidP="008C2D9B">
      <w:pPr>
        <w:spacing w:line="360" w:lineRule="auto"/>
        <w:jc w:val="both"/>
        <w:rPr>
          <w:rFonts w:ascii="Times New Roman" w:hAnsi="Times New Roman"/>
          <w:b/>
          <w:u w:val="single"/>
        </w:rPr>
      </w:pPr>
      <w:r w:rsidRPr="00315FD3">
        <w:rPr>
          <w:rFonts w:ascii="Times New Roman" w:hAnsi="Times New Roman"/>
          <w:b/>
          <w:u w:val="single"/>
        </w:rPr>
        <w:t>Ölçme Komisyonu</w:t>
      </w:r>
    </w:p>
    <w:p w14:paraId="7A7C9726" w14:textId="4A673DA4" w:rsidR="00467073" w:rsidRPr="00467073" w:rsidRDefault="00467073" w:rsidP="008C2D9B">
      <w:pPr>
        <w:spacing w:line="360" w:lineRule="auto"/>
        <w:jc w:val="both"/>
        <w:rPr>
          <w:rFonts w:ascii="Times New Roman" w:hAnsi="Times New Roman"/>
        </w:rPr>
      </w:pPr>
      <w:r w:rsidRPr="00467073">
        <w:rPr>
          <w:rFonts w:ascii="Times New Roman" w:hAnsi="Times New Roman"/>
          <w:b/>
        </w:rPr>
        <w:t xml:space="preserve">Görevleri: </w:t>
      </w:r>
      <w:r w:rsidR="001C3BDD">
        <w:rPr>
          <w:rFonts w:ascii="Times New Roman" w:hAnsi="Times New Roman"/>
          <w:b/>
        </w:rPr>
        <w:tab/>
      </w:r>
      <w:r w:rsidRPr="00467073">
        <w:rPr>
          <w:rFonts w:ascii="Times New Roman" w:hAnsi="Times New Roman"/>
        </w:rPr>
        <w:t>Anketlerin M</w:t>
      </w:r>
      <w:r w:rsidR="00116E90">
        <w:rPr>
          <w:rFonts w:ascii="Times New Roman" w:hAnsi="Times New Roman"/>
        </w:rPr>
        <w:t>uhatapların</w:t>
      </w:r>
      <w:r w:rsidRPr="00467073">
        <w:rPr>
          <w:rFonts w:ascii="Times New Roman" w:hAnsi="Times New Roman"/>
        </w:rPr>
        <w:t>a ulaştırılması</w:t>
      </w:r>
      <w:r w:rsidR="001C3BDD">
        <w:rPr>
          <w:rFonts w:ascii="Times New Roman" w:hAnsi="Times New Roman"/>
        </w:rPr>
        <w:t>,</w:t>
      </w:r>
    </w:p>
    <w:p w14:paraId="18BF9926" w14:textId="75B49105" w:rsidR="00467073" w:rsidRPr="00467073" w:rsidRDefault="00467073" w:rsidP="008C2D9B">
      <w:pPr>
        <w:spacing w:line="360" w:lineRule="auto"/>
        <w:jc w:val="both"/>
        <w:rPr>
          <w:rFonts w:ascii="Times New Roman" w:hAnsi="Times New Roman"/>
        </w:rPr>
      </w:pPr>
      <w:r w:rsidRPr="00467073">
        <w:rPr>
          <w:rFonts w:ascii="Times New Roman" w:hAnsi="Times New Roman"/>
        </w:rPr>
        <w:tab/>
        <w:t xml:space="preserve">     </w:t>
      </w:r>
      <w:r w:rsidR="001C3BDD">
        <w:rPr>
          <w:rFonts w:ascii="Times New Roman" w:hAnsi="Times New Roman"/>
        </w:rPr>
        <w:tab/>
      </w:r>
      <w:r w:rsidRPr="00467073">
        <w:rPr>
          <w:rFonts w:ascii="Times New Roman" w:hAnsi="Times New Roman"/>
        </w:rPr>
        <w:t>Anket sonuçlarının toplanması</w:t>
      </w:r>
      <w:r w:rsidR="001C3BDD">
        <w:rPr>
          <w:rFonts w:ascii="Times New Roman" w:hAnsi="Times New Roman"/>
        </w:rPr>
        <w:t>,</w:t>
      </w:r>
    </w:p>
    <w:p w14:paraId="09630287" w14:textId="02248C01" w:rsidR="00467073" w:rsidRPr="00467073" w:rsidRDefault="00467073" w:rsidP="008C2D9B">
      <w:pPr>
        <w:spacing w:line="360" w:lineRule="auto"/>
        <w:jc w:val="both"/>
        <w:rPr>
          <w:rFonts w:ascii="Times New Roman" w:hAnsi="Times New Roman"/>
        </w:rPr>
      </w:pPr>
      <w:r w:rsidRPr="00467073">
        <w:rPr>
          <w:rFonts w:ascii="Times New Roman" w:hAnsi="Times New Roman"/>
        </w:rPr>
        <w:tab/>
        <w:t xml:space="preserve">     </w:t>
      </w:r>
      <w:r w:rsidR="001C3BDD">
        <w:rPr>
          <w:rFonts w:ascii="Times New Roman" w:hAnsi="Times New Roman"/>
        </w:rPr>
        <w:tab/>
      </w:r>
      <w:r w:rsidRPr="00467073">
        <w:rPr>
          <w:rFonts w:ascii="Times New Roman" w:hAnsi="Times New Roman"/>
        </w:rPr>
        <w:t>Ölçme verilerinin Değerlendirme Komisyonu’na ulaştırılması</w:t>
      </w:r>
      <w:r w:rsidR="001C3BDD">
        <w:rPr>
          <w:rFonts w:ascii="Times New Roman" w:hAnsi="Times New Roman"/>
        </w:rPr>
        <w:t>.</w:t>
      </w:r>
    </w:p>
    <w:p w14:paraId="53A597FA" w14:textId="207631F7" w:rsidR="001C3BDD" w:rsidRDefault="00467073" w:rsidP="008C2D9B">
      <w:pPr>
        <w:spacing w:line="360" w:lineRule="auto"/>
        <w:jc w:val="both"/>
        <w:rPr>
          <w:rFonts w:ascii="Times New Roman" w:hAnsi="Times New Roman"/>
        </w:rPr>
      </w:pPr>
      <w:r>
        <w:rPr>
          <w:rFonts w:ascii="Times New Roman" w:hAnsi="Times New Roman"/>
          <w:b/>
        </w:rPr>
        <w:t xml:space="preserve">Üyeleri: </w:t>
      </w:r>
      <w:r w:rsidR="001C3BDD">
        <w:rPr>
          <w:rFonts w:ascii="Times New Roman" w:hAnsi="Times New Roman"/>
          <w:b/>
        </w:rPr>
        <w:tab/>
      </w:r>
      <w:r w:rsidR="001C3BDD" w:rsidRPr="001C3BDD">
        <w:rPr>
          <w:rFonts w:ascii="Times New Roman" w:hAnsi="Times New Roman"/>
        </w:rPr>
        <w:t>Doç. Dr. Dr. Fatih Doğru</w:t>
      </w:r>
    </w:p>
    <w:p w14:paraId="39EB36DE" w14:textId="2CD46515" w:rsidR="001C3BDD" w:rsidRPr="001C3BDD" w:rsidRDefault="001C3BDD" w:rsidP="008C2D9B">
      <w:pPr>
        <w:spacing w:line="360" w:lineRule="auto"/>
        <w:jc w:val="both"/>
        <w:rPr>
          <w:rFonts w:ascii="Times New Roman" w:hAnsi="Times New Roman"/>
        </w:rPr>
      </w:pPr>
      <w:r>
        <w:rPr>
          <w:rFonts w:ascii="Times New Roman" w:hAnsi="Times New Roman"/>
        </w:rPr>
        <w:tab/>
      </w:r>
      <w:r>
        <w:rPr>
          <w:rFonts w:ascii="Times New Roman" w:hAnsi="Times New Roman"/>
        </w:rPr>
        <w:tab/>
      </w:r>
      <w:r w:rsidRPr="001C3BDD">
        <w:rPr>
          <w:rFonts w:ascii="Times New Roman" w:hAnsi="Times New Roman"/>
        </w:rPr>
        <w:t xml:space="preserve">Dr. </w:t>
      </w:r>
      <w:proofErr w:type="spellStart"/>
      <w:r w:rsidRPr="001C3BDD">
        <w:rPr>
          <w:rFonts w:ascii="Times New Roman" w:hAnsi="Times New Roman"/>
        </w:rPr>
        <w:t>Öğr</w:t>
      </w:r>
      <w:proofErr w:type="spellEnd"/>
      <w:r w:rsidRPr="001C3BDD">
        <w:rPr>
          <w:rFonts w:ascii="Times New Roman" w:hAnsi="Times New Roman"/>
        </w:rPr>
        <w:t xml:space="preserve">. </w:t>
      </w:r>
      <w:proofErr w:type="spellStart"/>
      <w:r w:rsidRPr="001C3BDD">
        <w:rPr>
          <w:rFonts w:ascii="Times New Roman" w:hAnsi="Times New Roman"/>
        </w:rPr>
        <w:t>Üy</w:t>
      </w:r>
      <w:proofErr w:type="spellEnd"/>
      <w:r w:rsidRPr="001C3BDD">
        <w:rPr>
          <w:rFonts w:ascii="Times New Roman" w:hAnsi="Times New Roman"/>
        </w:rPr>
        <w:t xml:space="preserve">. Burcu Yılmaz </w:t>
      </w:r>
      <w:proofErr w:type="spellStart"/>
      <w:r w:rsidRPr="001C3BDD">
        <w:rPr>
          <w:rFonts w:ascii="Times New Roman" w:hAnsi="Times New Roman"/>
        </w:rPr>
        <w:t>Çebin</w:t>
      </w:r>
      <w:proofErr w:type="spellEnd"/>
    </w:p>
    <w:p w14:paraId="3E2A95B8" w14:textId="274E749E" w:rsidR="001C3BDD" w:rsidRPr="001C3BDD" w:rsidRDefault="001C3BDD" w:rsidP="008C2D9B">
      <w:pPr>
        <w:spacing w:line="360" w:lineRule="auto"/>
        <w:jc w:val="both"/>
        <w:rPr>
          <w:rFonts w:ascii="Times New Roman" w:hAnsi="Times New Roman"/>
        </w:rPr>
      </w:pPr>
      <w:r>
        <w:rPr>
          <w:rFonts w:ascii="Times New Roman" w:hAnsi="Times New Roman"/>
        </w:rPr>
        <w:tab/>
      </w:r>
      <w:r>
        <w:rPr>
          <w:rFonts w:ascii="Times New Roman" w:hAnsi="Times New Roman"/>
        </w:rPr>
        <w:tab/>
      </w:r>
      <w:r w:rsidRPr="001C3BDD">
        <w:rPr>
          <w:rFonts w:ascii="Times New Roman" w:hAnsi="Times New Roman"/>
        </w:rPr>
        <w:t xml:space="preserve">Dr. </w:t>
      </w:r>
      <w:proofErr w:type="spellStart"/>
      <w:r w:rsidRPr="001C3BDD">
        <w:rPr>
          <w:rFonts w:ascii="Times New Roman" w:hAnsi="Times New Roman"/>
        </w:rPr>
        <w:t>Öğr</w:t>
      </w:r>
      <w:proofErr w:type="spellEnd"/>
      <w:r w:rsidRPr="001C3BDD">
        <w:rPr>
          <w:rFonts w:ascii="Times New Roman" w:hAnsi="Times New Roman"/>
        </w:rPr>
        <w:t xml:space="preserve">. </w:t>
      </w:r>
      <w:proofErr w:type="spellStart"/>
      <w:r w:rsidRPr="001C3BDD">
        <w:rPr>
          <w:rFonts w:ascii="Times New Roman" w:hAnsi="Times New Roman"/>
        </w:rPr>
        <w:t>Üy</w:t>
      </w:r>
      <w:proofErr w:type="spellEnd"/>
      <w:r w:rsidRPr="001C3BDD">
        <w:rPr>
          <w:rFonts w:ascii="Times New Roman" w:hAnsi="Times New Roman"/>
        </w:rPr>
        <w:t>. Esin Ağca</w:t>
      </w:r>
    </w:p>
    <w:p w14:paraId="2DC6388C" w14:textId="77777777" w:rsidR="001C3BDD" w:rsidRDefault="001C3BDD" w:rsidP="008C2D9B">
      <w:pPr>
        <w:spacing w:line="360" w:lineRule="auto"/>
        <w:jc w:val="both"/>
        <w:rPr>
          <w:rFonts w:ascii="Times New Roman" w:hAnsi="Times New Roman"/>
        </w:rPr>
      </w:pPr>
      <w:r>
        <w:rPr>
          <w:rFonts w:ascii="Times New Roman" w:hAnsi="Times New Roman"/>
        </w:rPr>
        <w:tab/>
      </w:r>
      <w:r>
        <w:rPr>
          <w:rFonts w:ascii="Times New Roman" w:hAnsi="Times New Roman"/>
        </w:rPr>
        <w:tab/>
      </w:r>
      <w:proofErr w:type="spellStart"/>
      <w:r w:rsidRPr="001C3BDD">
        <w:rPr>
          <w:rFonts w:ascii="Times New Roman" w:hAnsi="Times New Roman"/>
        </w:rPr>
        <w:t>Öğr</w:t>
      </w:r>
      <w:proofErr w:type="spellEnd"/>
      <w:r w:rsidRPr="001C3BDD">
        <w:rPr>
          <w:rFonts w:ascii="Times New Roman" w:hAnsi="Times New Roman"/>
        </w:rPr>
        <w:t>. Gör. Alper Sökmen</w:t>
      </w:r>
    </w:p>
    <w:p w14:paraId="22F22612" w14:textId="7B9F6A84" w:rsidR="00467073" w:rsidRPr="00315FD3" w:rsidRDefault="00467073" w:rsidP="008C2D9B">
      <w:pPr>
        <w:spacing w:line="360" w:lineRule="auto"/>
        <w:jc w:val="both"/>
        <w:rPr>
          <w:rFonts w:ascii="Times New Roman" w:hAnsi="Times New Roman"/>
          <w:b/>
          <w:u w:val="single"/>
        </w:rPr>
      </w:pPr>
      <w:r w:rsidRPr="00315FD3">
        <w:rPr>
          <w:rFonts w:ascii="Times New Roman" w:hAnsi="Times New Roman"/>
          <w:b/>
          <w:u w:val="single"/>
        </w:rPr>
        <w:t>Değerlendirme Komisyonu</w:t>
      </w:r>
    </w:p>
    <w:p w14:paraId="3EAB4972" w14:textId="7AC22689" w:rsidR="00467073" w:rsidRDefault="00467073" w:rsidP="008C2D9B">
      <w:pPr>
        <w:spacing w:line="360" w:lineRule="auto"/>
        <w:jc w:val="both"/>
        <w:rPr>
          <w:rFonts w:ascii="Times New Roman" w:hAnsi="Times New Roman"/>
          <w:b/>
        </w:rPr>
      </w:pPr>
      <w:r>
        <w:rPr>
          <w:rFonts w:ascii="Times New Roman" w:hAnsi="Times New Roman"/>
          <w:b/>
        </w:rPr>
        <w:t xml:space="preserve">Görevleri: </w:t>
      </w:r>
      <w:r w:rsidR="001C3BDD">
        <w:rPr>
          <w:rFonts w:ascii="Times New Roman" w:hAnsi="Times New Roman"/>
          <w:b/>
        </w:rPr>
        <w:tab/>
      </w:r>
      <w:r w:rsidRPr="00467073">
        <w:rPr>
          <w:rFonts w:ascii="Times New Roman" w:hAnsi="Times New Roman"/>
        </w:rPr>
        <w:t>Ölçmede elde edilen verilerin değerlendirilmesi ve raporlanması</w:t>
      </w:r>
      <w:r w:rsidR="001C3BDD">
        <w:rPr>
          <w:rFonts w:ascii="Times New Roman" w:hAnsi="Times New Roman"/>
        </w:rPr>
        <w:t>,</w:t>
      </w:r>
    </w:p>
    <w:p w14:paraId="4C2D6A23" w14:textId="72168D91" w:rsidR="00467073" w:rsidRPr="00467073" w:rsidRDefault="00467073" w:rsidP="008C2D9B">
      <w:pPr>
        <w:spacing w:line="360" w:lineRule="auto"/>
        <w:jc w:val="both"/>
        <w:rPr>
          <w:rFonts w:ascii="Times New Roman" w:hAnsi="Times New Roman"/>
        </w:rPr>
      </w:pPr>
      <w:r>
        <w:rPr>
          <w:rFonts w:ascii="Times New Roman" w:hAnsi="Times New Roman"/>
          <w:b/>
        </w:rPr>
        <w:tab/>
      </w:r>
      <w:r w:rsidRPr="00467073">
        <w:rPr>
          <w:rFonts w:ascii="Times New Roman" w:hAnsi="Times New Roman"/>
        </w:rPr>
        <w:t xml:space="preserve">     </w:t>
      </w:r>
      <w:r w:rsidR="001C3BDD">
        <w:rPr>
          <w:rFonts w:ascii="Times New Roman" w:hAnsi="Times New Roman"/>
        </w:rPr>
        <w:tab/>
      </w:r>
      <w:r w:rsidRPr="00467073">
        <w:rPr>
          <w:rFonts w:ascii="Times New Roman" w:hAnsi="Times New Roman"/>
        </w:rPr>
        <w:t xml:space="preserve">Değerlendirme sonucunda program iyileştirilmesine dair Denetleme ve Süreklilik </w:t>
      </w:r>
      <w:r w:rsidR="001C3BDD">
        <w:rPr>
          <w:rFonts w:ascii="Times New Roman" w:hAnsi="Times New Roman"/>
        </w:rPr>
        <w:lastRenderedPageBreak/>
        <w:tab/>
      </w:r>
      <w:r w:rsidR="001C3BDD">
        <w:rPr>
          <w:rFonts w:ascii="Times New Roman" w:hAnsi="Times New Roman"/>
        </w:rPr>
        <w:tab/>
      </w:r>
      <w:r w:rsidRPr="00467073">
        <w:rPr>
          <w:rFonts w:ascii="Times New Roman" w:hAnsi="Times New Roman"/>
        </w:rPr>
        <w:t>Komisyonu’na önerilerde bulunmak</w:t>
      </w:r>
      <w:r w:rsidR="001C3BDD">
        <w:rPr>
          <w:rFonts w:ascii="Times New Roman" w:hAnsi="Times New Roman"/>
        </w:rPr>
        <w:t>.</w:t>
      </w:r>
    </w:p>
    <w:p w14:paraId="344987EA" w14:textId="61808130" w:rsidR="007A7EE7" w:rsidRDefault="00467073" w:rsidP="008C2D9B">
      <w:pPr>
        <w:spacing w:line="360" w:lineRule="auto"/>
        <w:jc w:val="both"/>
        <w:rPr>
          <w:rFonts w:ascii="Times New Roman" w:hAnsi="Times New Roman"/>
        </w:rPr>
      </w:pPr>
      <w:r>
        <w:rPr>
          <w:rFonts w:ascii="Times New Roman" w:hAnsi="Times New Roman"/>
          <w:b/>
        </w:rPr>
        <w:t xml:space="preserve">Üyeleri: </w:t>
      </w:r>
      <w:r w:rsidR="007A7EE7">
        <w:rPr>
          <w:rFonts w:ascii="Times New Roman" w:hAnsi="Times New Roman"/>
          <w:b/>
        </w:rPr>
        <w:tab/>
      </w:r>
      <w:r w:rsidR="007A7EE7" w:rsidRPr="007A7EE7">
        <w:rPr>
          <w:rFonts w:ascii="Times New Roman" w:hAnsi="Times New Roman"/>
        </w:rPr>
        <w:t>Prof. Dr. Şahika Karaca</w:t>
      </w:r>
    </w:p>
    <w:p w14:paraId="75D795AA" w14:textId="1BC9C7ED" w:rsidR="007A7EE7" w:rsidRDefault="007A7EE7" w:rsidP="008C2D9B">
      <w:pPr>
        <w:spacing w:line="360" w:lineRule="auto"/>
        <w:jc w:val="both"/>
        <w:rPr>
          <w:rFonts w:ascii="Times New Roman" w:hAnsi="Times New Roman"/>
        </w:rPr>
      </w:pPr>
      <w:r>
        <w:rPr>
          <w:rFonts w:ascii="Times New Roman" w:hAnsi="Times New Roman"/>
        </w:rPr>
        <w:tab/>
      </w:r>
      <w:r>
        <w:rPr>
          <w:rFonts w:ascii="Times New Roman" w:hAnsi="Times New Roman"/>
        </w:rPr>
        <w:tab/>
      </w:r>
      <w:r w:rsidRPr="007A7EE7">
        <w:rPr>
          <w:rFonts w:ascii="Times New Roman" w:hAnsi="Times New Roman"/>
        </w:rPr>
        <w:t xml:space="preserve">Prof. Dr. Melike </w:t>
      </w:r>
      <w:proofErr w:type="spellStart"/>
      <w:r w:rsidRPr="007A7EE7">
        <w:rPr>
          <w:rFonts w:ascii="Times New Roman" w:hAnsi="Times New Roman"/>
        </w:rPr>
        <w:t>Gökcan</w:t>
      </w:r>
      <w:proofErr w:type="spellEnd"/>
    </w:p>
    <w:p w14:paraId="0B0F3568" w14:textId="3AC2FADA" w:rsidR="007A7EE7" w:rsidRDefault="007A7EE7" w:rsidP="008C2D9B">
      <w:pPr>
        <w:spacing w:line="360" w:lineRule="auto"/>
        <w:jc w:val="both"/>
        <w:rPr>
          <w:rFonts w:ascii="Times New Roman" w:hAnsi="Times New Roman"/>
        </w:rPr>
      </w:pPr>
      <w:r>
        <w:rPr>
          <w:rFonts w:ascii="Times New Roman" w:hAnsi="Times New Roman"/>
        </w:rPr>
        <w:tab/>
      </w:r>
      <w:r>
        <w:rPr>
          <w:rFonts w:ascii="Times New Roman" w:hAnsi="Times New Roman"/>
        </w:rPr>
        <w:tab/>
      </w:r>
      <w:r w:rsidRPr="007A7EE7">
        <w:rPr>
          <w:rFonts w:ascii="Times New Roman" w:hAnsi="Times New Roman"/>
        </w:rPr>
        <w:t>Doç</w:t>
      </w:r>
      <w:r>
        <w:rPr>
          <w:rFonts w:ascii="Times New Roman" w:hAnsi="Times New Roman"/>
        </w:rPr>
        <w:t>.</w:t>
      </w:r>
      <w:r w:rsidRPr="007A7EE7">
        <w:rPr>
          <w:rFonts w:ascii="Times New Roman" w:hAnsi="Times New Roman"/>
        </w:rPr>
        <w:t xml:space="preserve"> Dr</w:t>
      </w:r>
      <w:r>
        <w:rPr>
          <w:rFonts w:ascii="Times New Roman" w:hAnsi="Times New Roman"/>
        </w:rPr>
        <w:t>.</w:t>
      </w:r>
      <w:r w:rsidRPr="007A7EE7">
        <w:rPr>
          <w:rFonts w:ascii="Times New Roman" w:hAnsi="Times New Roman"/>
        </w:rPr>
        <w:t xml:space="preserve"> Tuba Onat Çakıroğlu</w:t>
      </w:r>
    </w:p>
    <w:p w14:paraId="5D04CBF3" w14:textId="3EE5A59C" w:rsidR="00467073" w:rsidRPr="007A7EE7" w:rsidRDefault="00467073" w:rsidP="008C2D9B">
      <w:pPr>
        <w:spacing w:line="360" w:lineRule="auto"/>
        <w:jc w:val="both"/>
        <w:rPr>
          <w:rFonts w:ascii="Times New Roman" w:hAnsi="Times New Roman"/>
        </w:rPr>
      </w:pPr>
      <w:r w:rsidRPr="00315FD3">
        <w:rPr>
          <w:rFonts w:ascii="Times New Roman" w:hAnsi="Times New Roman"/>
          <w:b/>
          <w:u w:val="single"/>
        </w:rPr>
        <w:t>Denetleme ve Süreklilik Komisyonu</w:t>
      </w:r>
    </w:p>
    <w:p w14:paraId="1C1108D0" w14:textId="76594820" w:rsidR="00467073" w:rsidRPr="003D364A" w:rsidRDefault="00467073" w:rsidP="008C2D9B">
      <w:pPr>
        <w:spacing w:line="360" w:lineRule="auto"/>
        <w:jc w:val="both"/>
        <w:rPr>
          <w:rFonts w:ascii="Times New Roman" w:hAnsi="Times New Roman"/>
        </w:rPr>
      </w:pPr>
      <w:r>
        <w:rPr>
          <w:rFonts w:ascii="Times New Roman" w:hAnsi="Times New Roman"/>
          <w:b/>
        </w:rPr>
        <w:t xml:space="preserve">Görevleri: </w:t>
      </w:r>
      <w:r w:rsidR="007A7EE7">
        <w:rPr>
          <w:rFonts w:ascii="Times New Roman" w:hAnsi="Times New Roman"/>
          <w:b/>
        </w:rPr>
        <w:tab/>
      </w:r>
      <w:r w:rsidRPr="003D364A">
        <w:rPr>
          <w:rFonts w:ascii="Times New Roman" w:hAnsi="Times New Roman"/>
        </w:rPr>
        <w:t xml:space="preserve">Ölçme ve değerlendirme işlemlerinin düzenli ve sürekli bir şekilde yapıldığını kontrol </w:t>
      </w:r>
      <w:r w:rsidR="00315FD3">
        <w:rPr>
          <w:rFonts w:ascii="Times New Roman" w:hAnsi="Times New Roman"/>
        </w:rPr>
        <w:tab/>
        <w:t xml:space="preserve">       </w:t>
      </w:r>
      <w:r w:rsidR="007A7EE7">
        <w:rPr>
          <w:rFonts w:ascii="Times New Roman" w:hAnsi="Times New Roman"/>
        </w:rPr>
        <w:tab/>
      </w:r>
      <w:r w:rsidRPr="003D364A">
        <w:rPr>
          <w:rFonts w:ascii="Times New Roman" w:hAnsi="Times New Roman"/>
        </w:rPr>
        <w:t>etmek</w:t>
      </w:r>
      <w:r w:rsidR="007A7EE7">
        <w:rPr>
          <w:rFonts w:ascii="Times New Roman" w:hAnsi="Times New Roman"/>
        </w:rPr>
        <w:t>,</w:t>
      </w:r>
    </w:p>
    <w:p w14:paraId="548BDDBE" w14:textId="5A30ED28" w:rsidR="00467073" w:rsidRPr="003D364A" w:rsidRDefault="00467073" w:rsidP="008C2D9B">
      <w:pPr>
        <w:spacing w:line="360" w:lineRule="auto"/>
        <w:jc w:val="both"/>
        <w:rPr>
          <w:rFonts w:ascii="Times New Roman" w:hAnsi="Times New Roman"/>
        </w:rPr>
      </w:pPr>
      <w:r>
        <w:rPr>
          <w:rFonts w:ascii="Times New Roman" w:hAnsi="Times New Roman"/>
          <w:b/>
        </w:rPr>
        <w:tab/>
      </w:r>
      <w:r w:rsidRPr="003D364A">
        <w:rPr>
          <w:rFonts w:ascii="Times New Roman" w:hAnsi="Times New Roman"/>
        </w:rPr>
        <w:t xml:space="preserve">       </w:t>
      </w:r>
      <w:r w:rsidR="007A7EE7">
        <w:rPr>
          <w:rFonts w:ascii="Times New Roman" w:hAnsi="Times New Roman"/>
        </w:rPr>
        <w:tab/>
      </w:r>
      <w:r w:rsidRPr="003D364A">
        <w:rPr>
          <w:rFonts w:ascii="Times New Roman" w:hAnsi="Times New Roman"/>
        </w:rPr>
        <w:t>Öğretim üyeleri görev dağılımlarının doğru işleyişinin denetlenmesi</w:t>
      </w:r>
      <w:r w:rsidR="007A7EE7">
        <w:rPr>
          <w:rFonts w:ascii="Times New Roman" w:hAnsi="Times New Roman"/>
        </w:rPr>
        <w:t>,</w:t>
      </w:r>
    </w:p>
    <w:p w14:paraId="14C6951F" w14:textId="22070959" w:rsidR="00467073" w:rsidRDefault="00467073" w:rsidP="008C2D9B">
      <w:pPr>
        <w:spacing w:line="360" w:lineRule="auto"/>
        <w:jc w:val="both"/>
        <w:rPr>
          <w:rFonts w:ascii="Times New Roman" w:hAnsi="Times New Roman"/>
        </w:rPr>
      </w:pPr>
      <w:r w:rsidRPr="003D364A">
        <w:rPr>
          <w:rFonts w:ascii="Times New Roman" w:hAnsi="Times New Roman"/>
        </w:rPr>
        <w:tab/>
        <w:t xml:space="preserve">      </w:t>
      </w:r>
      <w:r w:rsidR="007A7EE7">
        <w:rPr>
          <w:rFonts w:ascii="Times New Roman" w:hAnsi="Times New Roman"/>
        </w:rPr>
        <w:tab/>
      </w:r>
      <w:r w:rsidRPr="003D364A">
        <w:rPr>
          <w:rFonts w:ascii="Times New Roman" w:hAnsi="Times New Roman"/>
        </w:rPr>
        <w:t xml:space="preserve">Eksikleri, düzenlemeleri raporlamak ve raporlar doğrultusunda atılması gereken </w:t>
      </w:r>
      <w:r w:rsidR="007A7EE7">
        <w:rPr>
          <w:rFonts w:ascii="Times New Roman" w:hAnsi="Times New Roman"/>
        </w:rPr>
        <w:tab/>
      </w:r>
      <w:r w:rsidR="007A7EE7">
        <w:rPr>
          <w:rFonts w:ascii="Times New Roman" w:hAnsi="Times New Roman"/>
        </w:rPr>
        <w:tab/>
      </w:r>
      <w:r w:rsidR="007A7EE7">
        <w:rPr>
          <w:rFonts w:ascii="Times New Roman" w:hAnsi="Times New Roman"/>
        </w:rPr>
        <w:tab/>
      </w:r>
      <w:r w:rsidRPr="003D364A">
        <w:rPr>
          <w:rFonts w:ascii="Times New Roman" w:hAnsi="Times New Roman"/>
        </w:rPr>
        <w:t>adımlar</w:t>
      </w:r>
      <w:r w:rsidR="007A7EE7">
        <w:rPr>
          <w:rFonts w:ascii="Times New Roman" w:hAnsi="Times New Roman"/>
        </w:rPr>
        <w:t xml:space="preserve"> </w:t>
      </w:r>
      <w:r w:rsidRPr="003D364A">
        <w:rPr>
          <w:rFonts w:ascii="Times New Roman" w:hAnsi="Times New Roman"/>
        </w:rPr>
        <w:t>varsa bunu kurul üyeleriyle paylaşmak</w:t>
      </w:r>
      <w:r w:rsidR="007A7EE7">
        <w:rPr>
          <w:rFonts w:ascii="Times New Roman" w:hAnsi="Times New Roman"/>
        </w:rPr>
        <w:t>.</w:t>
      </w:r>
    </w:p>
    <w:p w14:paraId="21538A99" w14:textId="6C9086BF" w:rsidR="00116E90" w:rsidRDefault="00116E90" w:rsidP="008C2D9B">
      <w:pPr>
        <w:spacing w:line="360" w:lineRule="auto"/>
        <w:jc w:val="both"/>
        <w:rPr>
          <w:rFonts w:ascii="Times New Roman" w:hAnsi="Times New Roman"/>
        </w:rPr>
      </w:pPr>
      <w:r w:rsidRPr="00116E90">
        <w:rPr>
          <w:rFonts w:ascii="Times New Roman" w:hAnsi="Times New Roman"/>
          <w:b/>
        </w:rPr>
        <w:t>Üyeleri:</w:t>
      </w:r>
      <w:r w:rsidR="00EB2DBD">
        <w:rPr>
          <w:rFonts w:ascii="Times New Roman" w:hAnsi="Times New Roman"/>
        </w:rPr>
        <w:t xml:space="preserve"> </w:t>
      </w:r>
      <w:r w:rsidR="007A7EE7">
        <w:rPr>
          <w:rFonts w:ascii="Times New Roman" w:hAnsi="Times New Roman"/>
        </w:rPr>
        <w:tab/>
      </w:r>
      <w:r w:rsidR="00EB2DBD">
        <w:rPr>
          <w:rFonts w:ascii="Times New Roman" w:hAnsi="Times New Roman"/>
        </w:rPr>
        <w:t>Prof. Dr. Ferruh A</w:t>
      </w:r>
      <w:r w:rsidR="007A7EE7">
        <w:rPr>
          <w:rFonts w:ascii="Times New Roman" w:hAnsi="Times New Roman"/>
        </w:rPr>
        <w:t>ğca</w:t>
      </w:r>
    </w:p>
    <w:p w14:paraId="1CF8DC3C" w14:textId="28F000F9" w:rsidR="00116E90" w:rsidRDefault="00116E90" w:rsidP="008C2D9B">
      <w:pPr>
        <w:spacing w:line="360" w:lineRule="auto"/>
        <w:jc w:val="both"/>
        <w:rPr>
          <w:rFonts w:ascii="Times New Roman" w:hAnsi="Times New Roman"/>
        </w:rPr>
      </w:pPr>
      <w:r>
        <w:rPr>
          <w:rFonts w:ascii="Times New Roman" w:hAnsi="Times New Roman"/>
        </w:rPr>
        <w:tab/>
      </w:r>
      <w:r w:rsidR="00EB2DBD">
        <w:rPr>
          <w:rFonts w:ascii="Times New Roman" w:hAnsi="Times New Roman"/>
        </w:rPr>
        <w:t xml:space="preserve">    </w:t>
      </w:r>
      <w:r w:rsidR="007A7EE7">
        <w:rPr>
          <w:rFonts w:ascii="Times New Roman" w:hAnsi="Times New Roman"/>
        </w:rPr>
        <w:tab/>
      </w:r>
      <w:r w:rsidR="00EB2DBD">
        <w:rPr>
          <w:rFonts w:ascii="Times New Roman" w:hAnsi="Times New Roman"/>
        </w:rPr>
        <w:t>Prof. Dr. Bülent G</w:t>
      </w:r>
      <w:r w:rsidR="007A7EE7">
        <w:rPr>
          <w:rFonts w:ascii="Times New Roman" w:hAnsi="Times New Roman"/>
        </w:rPr>
        <w:t>ül</w:t>
      </w:r>
    </w:p>
    <w:p w14:paraId="1225BCAC" w14:textId="3F825F5F" w:rsidR="00116E90" w:rsidRDefault="00116E90" w:rsidP="008C2D9B">
      <w:pPr>
        <w:spacing w:line="360" w:lineRule="auto"/>
        <w:jc w:val="both"/>
        <w:rPr>
          <w:rFonts w:ascii="Times New Roman" w:hAnsi="Times New Roman"/>
        </w:rPr>
      </w:pPr>
      <w:r>
        <w:rPr>
          <w:rFonts w:ascii="Times New Roman" w:hAnsi="Times New Roman"/>
        </w:rPr>
        <w:tab/>
        <w:t xml:space="preserve">   </w:t>
      </w:r>
      <w:r w:rsidR="00EB2DBD">
        <w:rPr>
          <w:rFonts w:ascii="Times New Roman" w:hAnsi="Times New Roman"/>
        </w:rPr>
        <w:t xml:space="preserve"> </w:t>
      </w:r>
      <w:r w:rsidR="007A7EE7">
        <w:rPr>
          <w:rFonts w:ascii="Times New Roman" w:hAnsi="Times New Roman"/>
        </w:rPr>
        <w:tab/>
      </w:r>
      <w:r w:rsidR="00EB2DBD">
        <w:rPr>
          <w:rFonts w:ascii="Times New Roman" w:hAnsi="Times New Roman"/>
        </w:rPr>
        <w:t xml:space="preserve">Doç. Dr. Aslı </w:t>
      </w:r>
      <w:proofErr w:type="spellStart"/>
      <w:r w:rsidR="007A7EE7">
        <w:rPr>
          <w:rFonts w:ascii="Times New Roman" w:hAnsi="Times New Roman"/>
        </w:rPr>
        <w:t>Büyükokutan</w:t>
      </w:r>
      <w:proofErr w:type="spellEnd"/>
      <w:r w:rsidR="007A7EE7">
        <w:rPr>
          <w:rFonts w:ascii="Times New Roman" w:hAnsi="Times New Roman"/>
        </w:rPr>
        <w:t xml:space="preserve"> </w:t>
      </w:r>
      <w:proofErr w:type="spellStart"/>
      <w:r w:rsidR="007A7EE7">
        <w:rPr>
          <w:rFonts w:ascii="Times New Roman" w:hAnsi="Times New Roman"/>
        </w:rPr>
        <w:t>Töret</w:t>
      </w:r>
      <w:proofErr w:type="spellEnd"/>
    </w:p>
    <w:p w14:paraId="4CC3C1EA" w14:textId="77777777" w:rsidR="00116E90" w:rsidRPr="00315FD3" w:rsidRDefault="00116E90" w:rsidP="008C2D9B">
      <w:pPr>
        <w:spacing w:line="360" w:lineRule="auto"/>
        <w:jc w:val="both"/>
        <w:rPr>
          <w:rFonts w:ascii="Times New Roman" w:hAnsi="Times New Roman"/>
          <w:b/>
          <w:u w:val="single"/>
        </w:rPr>
      </w:pPr>
      <w:r w:rsidRPr="00315FD3">
        <w:rPr>
          <w:rFonts w:ascii="Times New Roman" w:hAnsi="Times New Roman"/>
          <w:b/>
          <w:u w:val="single"/>
        </w:rPr>
        <w:t>Bilgilendirme ve Belgelendirme Komisyonu</w:t>
      </w:r>
    </w:p>
    <w:p w14:paraId="0CF30707" w14:textId="0791A472" w:rsidR="00116E90" w:rsidRPr="00116E90" w:rsidRDefault="00116E90" w:rsidP="008C2D9B">
      <w:pPr>
        <w:spacing w:line="360" w:lineRule="auto"/>
        <w:jc w:val="both"/>
        <w:rPr>
          <w:rFonts w:ascii="Times New Roman" w:hAnsi="Times New Roman"/>
        </w:rPr>
      </w:pPr>
      <w:r>
        <w:rPr>
          <w:rFonts w:ascii="Times New Roman" w:hAnsi="Times New Roman"/>
          <w:b/>
        </w:rPr>
        <w:t xml:space="preserve">Görevleri: </w:t>
      </w:r>
      <w:r w:rsidR="007A7EE7">
        <w:rPr>
          <w:rFonts w:ascii="Times New Roman" w:hAnsi="Times New Roman"/>
          <w:b/>
        </w:rPr>
        <w:tab/>
      </w:r>
      <w:r w:rsidRPr="00116E90">
        <w:rPr>
          <w:rFonts w:ascii="Times New Roman" w:hAnsi="Times New Roman"/>
        </w:rPr>
        <w:t>Öğrenci değişim hareketleri</w:t>
      </w:r>
    </w:p>
    <w:p w14:paraId="626142ED" w14:textId="795E5039" w:rsidR="00116E90" w:rsidRPr="00116E90" w:rsidRDefault="00116E90" w:rsidP="008C2D9B">
      <w:pPr>
        <w:spacing w:line="360" w:lineRule="auto"/>
        <w:jc w:val="both"/>
        <w:rPr>
          <w:rFonts w:ascii="Times New Roman" w:hAnsi="Times New Roman"/>
        </w:rPr>
      </w:pPr>
      <w:r w:rsidRPr="00116E90">
        <w:rPr>
          <w:rFonts w:ascii="Times New Roman" w:hAnsi="Times New Roman"/>
        </w:rPr>
        <w:tab/>
        <w:t xml:space="preserve">       </w:t>
      </w:r>
      <w:r w:rsidR="007A7EE7">
        <w:rPr>
          <w:rFonts w:ascii="Times New Roman" w:hAnsi="Times New Roman"/>
        </w:rPr>
        <w:tab/>
      </w:r>
      <w:r w:rsidRPr="00116E90">
        <w:rPr>
          <w:rFonts w:ascii="Times New Roman" w:hAnsi="Times New Roman"/>
        </w:rPr>
        <w:t>Mezunlarla iletişim</w:t>
      </w:r>
    </w:p>
    <w:p w14:paraId="48515E75" w14:textId="32389E5B" w:rsidR="00116E90" w:rsidRPr="00116E90" w:rsidRDefault="00116E90" w:rsidP="008C2D9B">
      <w:pPr>
        <w:spacing w:line="360" w:lineRule="auto"/>
        <w:jc w:val="both"/>
        <w:rPr>
          <w:rFonts w:ascii="Times New Roman" w:hAnsi="Times New Roman"/>
        </w:rPr>
      </w:pPr>
      <w:r w:rsidRPr="00116E90">
        <w:rPr>
          <w:rFonts w:ascii="Times New Roman" w:hAnsi="Times New Roman"/>
        </w:rPr>
        <w:tab/>
        <w:t xml:space="preserve">      </w:t>
      </w:r>
      <w:r w:rsidR="00315FD3">
        <w:rPr>
          <w:rFonts w:ascii="Times New Roman" w:hAnsi="Times New Roman"/>
        </w:rPr>
        <w:t xml:space="preserve"> </w:t>
      </w:r>
      <w:r w:rsidR="007A7EE7">
        <w:rPr>
          <w:rFonts w:ascii="Times New Roman" w:hAnsi="Times New Roman"/>
        </w:rPr>
        <w:tab/>
      </w:r>
      <w:r w:rsidRPr="00116E90">
        <w:rPr>
          <w:rFonts w:ascii="Times New Roman" w:hAnsi="Times New Roman"/>
        </w:rPr>
        <w:t>Web sitesi güncellemeleri</w:t>
      </w:r>
    </w:p>
    <w:p w14:paraId="74A1789B" w14:textId="411FE871" w:rsidR="00116E90" w:rsidRPr="00116E90" w:rsidRDefault="00116E90" w:rsidP="008C2D9B">
      <w:pPr>
        <w:spacing w:line="360" w:lineRule="auto"/>
        <w:jc w:val="both"/>
        <w:rPr>
          <w:rFonts w:ascii="Times New Roman" w:hAnsi="Times New Roman"/>
        </w:rPr>
      </w:pPr>
      <w:r w:rsidRPr="00116E90">
        <w:rPr>
          <w:rFonts w:ascii="Times New Roman" w:hAnsi="Times New Roman"/>
        </w:rPr>
        <w:tab/>
        <w:t xml:space="preserve">       </w:t>
      </w:r>
      <w:r w:rsidR="007A7EE7">
        <w:rPr>
          <w:rFonts w:ascii="Times New Roman" w:hAnsi="Times New Roman"/>
        </w:rPr>
        <w:tab/>
      </w:r>
      <w:r w:rsidRPr="00116E90">
        <w:rPr>
          <w:rFonts w:ascii="Times New Roman" w:hAnsi="Times New Roman"/>
        </w:rPr>
        <w:t>Duyurular, etkinlikler</w:t>
      </w:r>
    </w:p>
    <w:p w14:paraId="719CC4CC" w14:textId="2A561D5F" w:rsidR="00116E90" w:rsidRPr="00116E90" w:rsidRDefault="00116E90" w:rsidP="008C2D9B">
      <w:pPr>
        <w:spacing w:line="360" w:lineRule="auto"/>
        <w:jc w:val="both"/>
        <w:rPr>
          <w:rFonts w:ascii="Times New Roman" w:hAnsi="Times New Roman"/>
        </w:rPr>
      </w:pPr>
      <w:r w:rsidRPr="00116E90">
        <w:rPr>
          <w:rFonts w:ascii="Times New Roman" w:hAnsi="Times New Roman"/>
        </w:rPr>
        <w:tab/>
        <w:t xml:space="preserve">      </w:t>
      </w:r>
      <w:r w:rsidR="007A7EE7">
        <w:rPr>
          <w:rFonts w:ascii="Times New Roman" w:hAnsi="Times New Roman"/>
        </w:rPr>
        <w:tab/>
      </w:r>
      <w:r w:rsidRPr="00116E90">
        <w:rPr>
          <w:rFonts w:ascii="Times New Roman" w:hAnsi="Times New Roman"/>
        </w:rPr>
        <w:t>Toplantı belgelendirmeleri</w:t>
      </w:r>
    </w:p>
    <w:p w14:paraId="2636B4EE" w14:textId="09631FAE" w:rsidR="00116E90" w:rsidRPr="00467073" w:rsidRDefault="00116E90" w:rsidP="008C2D9B">
      <w:pPr>
        <w:spacing w:line="360" w:lineRule="auto"/>
        <w:jc w:val="both"/>
        <w:rPr>
          <w:rFonts w:ascii="Times New Roman" w:hAnsi="Times New Roman"/>
        </w:rPr>
      </w:pPr>
      <w:r w:rsidRPr="00116E90">
        <w:rPr>
          <w:rFonts w:ascii="Times New Roman" w:hAnsi="Times New Roman"/>
          <w:b/>
        </w:rPr>
        <w:t>Üyeleri:</w:t>
      </w:r>
      <w:r w:rsidRPr="00116E90">
        <w:rPr>
          <w:rFonts w:ascii="Times New Roman" w:hAnsi="Times New Roman"/>
        </w:rPr>
        <w:t xml:space="preserve"> </w:t>
      </w:r>
      <w:r>
        <w:rPr>
          <w:rFonts w:ascii="Times New Roman" w:hAnsi="Times New Roman"/>
        </w:rPr>
        <w:t xml:space="preserve"> </w:t>
      </w:r>
      <w:r w:rsidR="007A7EE7">
        <w:rPr>
          <w:rFonts w:ascii="Times New Roman" w:hAnsi="Times New Roman"/>
        </w:rPr>
        <w:tab/>
      </w:r>
      <w:r w:rsidR="007A7EE7" w:rsidRPr="00467073">
        <w:rPr>
          <w:rFonts w:ascii="Times New Roman" w:hAnsi="Times New Roman"/>
        </w:rPr>
        <w:t xml:space="preserve">Dr. </w:t>
      </w:r>
      <w:proofErr w:type="spellStart"/>
      <w:r w:rsidR="007A7EE7">
        <w:rPr>
          <w:rFonts w:ascii="Times New Roman" w:hAnsi="Times New Roman"/>
        </w:rPr>
        <w:t>Öğr</w:t>
      </w:r>
      <w:proofErr w:type="spellEnd"/>
      <w:r w:rsidR="007A7EE7">
        <w:rPr>
          <w:rFonts w:ascii="Times New Roman" w:hAnsi="Times New Roman"/>
        </w:rPr>
        <w:t xml:space="preserve">. </w:t>
      </w:r>
      <w:proofErr w:type="spellStart"/>
      <w:r w:rsidR="007A7EE7">
        <w:rPr>
          <w:rFonts w:ascii="Times New Roman" w:hAnsi="Times New Roman"/>
        </w:rPr>
        <w:t>Üy</w:t>
      </w:r>
      <w:proofErr w:type="spellEnd"/>
      <w:r w:rsidR="007A7EE7">
        <w:rPr>
          <w:rFonts w:ascii="Times New Roman" w:hAnsi="Times New Roman"/>
        </w:rPr>
        <w:t>. Duygu Kamacı Gencer</w:t>
      </w:r>
    </w:p>
    <w:p w14:paraId="1BC7DAD1" w14:textId="4E0A831F" w:rsidR="00116E90" w:rsidRDefault="007A7EE7" w:rsidP="008C2D9B">
      <w:pPr>
        <w:spacing w:line="360" w:lineRule="auto"/>
        <w:jc w:val="both"/>
        <w:rPr>
          <w:rFonts w:ascii="Times New Roman" w:hAnsi="Times New Roman"/>
        </w:rPr>
      </w:pPr>
      <w:r w:rsidRPr="00467073">
        <w:rPr>
          <w:rFonts w:ascii="Times New Roman" w:hAnsi="Times New Roman"/>
        </w:rPr>
        <w:tab/>
      </w:r>
      <w:r>
        <w:rPr>
          <w:rFonts w:ascii="Times New Roman" w:hAnsi="Times New Roman"/>
        </w:rPr>
        <w:t xml:space="preserve">    </w:t>
      </w:r>
      <w:r>
        <w:rPr>
          <w:rFonts w:ascii="Times New Roman" w:hAnsi="Times New Roman"/>
        </w:rPr>
        <w:tab/>
      </w:r>
      <w:r w:rsidRPr="00467073">
        <w:rPr>
          <w:rFonts w:ascii="Times New Roman" w:hAnsi="Times New Roman"/>
        </w:rPr>
        <w:t xml:space="preserve">Dr. </w:t>
      </w:r>
      <w:proofErr w:type="spellStart"/>
      <w:r>
        <w:rPr>
          <w:rFonts w:ascii="Times New Roman" w:hAnsi="Times New Roman"/>
        </w:rPr>
        <w:t>Öğr</w:t>
      </w:r>
      <w:proofErr w:type="spellEnd"/>
      <w:r>
        <w:rPr>
          <w:rFonts w:ascii="Times New Roman" w:hAnsi="Times New Roman"/>
        </w:rPr>
        <w:t xml:space="preserve">. </w:t>
      </w:r>
      <w:proofErr w:type="spellStart"/>
      <w:r>
        <w:rPr>
          <w:rFonts w:ascii="Times New Roman" w:hAnsi="Times New Roman"/>
        </w:rPr>
        <w:t>Üy</w:t>
      </w:r>
      <w:proofErr w:type="spellEnd"/>
      <w:r>
        <w:rPr>
          <w:rFonts w:ascii="Times New Roman" w:hAnsi="Times New Roman"/>
        </w:rPr>
        <w:t xml:space="preserve">. Deniz </w:t>
      </w:r>
      <w:proofErr w:type="spellStart"/>
      <w:r>
        <w:rPr>
          <w:rFonts w:ascii="Times New Roman" w:hAnsi="Times New Roman"/>
        </w:rPr>
        <w:t>Depe</w:t>
      </w:r>
      <w:proofErr w:type="spellEnd"/>
    </w:p>
    <w:p w14:paraId="5D223AEC" w14:textId="058899DD" w:rsidR="00EB2DBD" w:rsidRPr="00467073" w:rsidRDefault="007A7EE7" w:rsidP="008C2D9B">
      <w:pPr>
        <w:spacing w:line="360" w:lineRule="auto"/>
        <w:jc w:val="both"/>
        <w:rPr>
          <w:rFonts w:ascii="Times New Roman" w:hAnsi="Times New Roman"/>
        </w:rPr>
      </w:pPr>
      <w:r>
        <w:rPr>
          <w:rFonts w:ascii="Times New Roman" w:hAnsi="Times New Roman"/>
        </w:rPr>
        <w:t xml:space="preserve">                </w:t>
      </w:r>
      <w:r>
        <w:rPr>
          <w:rFonts w:ascii="Times New Roman" w:hAnsi="Times New Roman"/>
        </w:rPr>
        <w:tab/>
        <w:t xml:space="preserve">Arş. Gör. Buket Nur </w:t>
      </w:r>
      <w:proofErr w:type="spellStart"/>
      <w:r>
        <w:rPr>
          <w:rFonts w:ascii="Times New Roman" w:hAnsi="Times New Roman"/>
        </w:rPr>
        <w:t>Kırmızıgül</w:t>
      </w:r>
      <w:proofErr w:type="spellEnd"/>
      <w:r>
        <w:rPr>
          <w:rFonts w:ascii="Times New Roman" w:hAnsi="Times New Roman"/>
        </w:rPr>
        <w:t xml:space="preserve"> Şimşek</w:t>
      </w:r>
    </w:p>
    <w:p w14:paraId="053B5604" w14:textId="7931DFC9" w:rsidR="00116E90" w:rsidRDefault="007A7EE7" w:rsidP="008C2D9B">
      <w:pPr>
        <w:spacing w:line="360" w:lineRule="auto"/>
        <w:jc w:val="both"/>
        <w:rPr>
          <w:rFonts w:ascii="Times New Roman" w:hAnsi="Times New Roman"/>
        </w:rPr>
      </w:pPr>
      <w:r>
        <w:rPr>
          <w:rFonts w:ascii="Times New Roman" w:hAnsi="Times New Roman"/>
          <w:b/>
        </w:rPr>
        <w:tab/>
      </w:r>
      <w:r>
        <w:rPr>
          <w:rFonts w:ascii="Times New Roman" w:hAnsi="Times New Roman"/>
        </w:rPr>
        <w:t xml:space="preserve">    </w:t>
      </w:r>
      <w:r>
        <w:rPr>
          <w:rFonts w:ascii="Times New Roman" w:hAnsi="Times New Roman"/>
        </w:rPr>
        <w:tab/>
        <w:t>Arş. Gör. Saniye Eraslan Kaleli</w:t>
      </w:r>
    </w:p>
    <w:p w14:paraId="505F889B" w14:textId="77777777" w:rsidR="00EB2DBD" w:rsidRPr="00116E90" w:rsidRDefault="00EB2DBD" w:rsidP="008C2D9B">
      <w:pPr>
        <w:spacing w:line="360" w:lineRule="auto"/>
        <w:jc w:val="both"/>
        <w:rPr>
          <w:rFonts w:ascii="Times New Roman" w:hAnsi="Times New Roman"/>
        </w:rPr>
      </w:pPr>
    </w:p>
    <w:p w14:paraId="7C088223" w14:textId="47126824" w:rsidR="00315FD3" w:rsidRDefault="00007CDA" w:rsidP="008C2D9B">
      <w:pPr>
        <w:spacing w:line="360" w:lineRule="auto"/>
        <w:jc w:val="both"/>
        <w:rPr>
          <w:rFonts w:ascii="Times New Roman" w:hAnsi="Times New Roman"/>
          <w:bCs/>
        </w:rPr>
      </w:pPr>
      <w:r>
        <w:rPr>
          <w:rFonts w:ascii="Times New Roman" w:hAnsi="Times New Roman"/>
          <w:bCs/>
        </w:rPr>
        <w:tab/>
      </w:r>
      <w:r w:rsidR="00315FD3" w:rsidRPr="00007CDA">
        <w:rPr>
          <w:rFonts w:ascii="Times New Roman" w:hAnsi="Times New Roman"/>
          <w:b/>
        </w:rPr>
        <w:t>Kanıtlar:</w:t>
      </w:r>
      <w:r w:rsidR="008659AA" w:rsidRPr="00EA31E9">
        <w:t xml:space="preserve"> </w:t>
      </w:r>
      <w:hyperlink r:id="rId7" w:history="1">
        <w:r w:rsidR="008659AA" w:rsidRPr="00EA31E9">
          <w:rPr>
            <w:rStyle w:val="Kpr"/>
            <w:rFonts w:ascii="Times New Roman" w:hAnsi="Times New Roman"/>
            <w:bCs/>
          </w:rPr>
          <w:t>https://tde.ogu.edu.tr/Sayfa/Index/1033/kalite-komisyonu</w:t>
        </w:r>
      </w:hyperlink>
    </w:p>
    <w:p w14:paraId="50812C1D" w14:textId="77777777" w:rsidR="00315FD3" w:rsidRPr="00A77292" w:rsidRDefault="00315FD3" w:rsidP="008C2D9B">
      <w:pPr>
        <w:spacing w:line="360" w:lineRule="auto"/>
        <w:rPr>
          <w:rFonts w:ascii="Times New Roman" w:hAnsi="Times New Roman"/>
          <w:b/>
          <w:bCs/>
        </w:rPr>
      </w:pPr>
      <w:proofErr w:type="spellStart"/>
      <w:r w:rsidRPr="00A77292">
        <w:rPr>
          <w:rFonts w:ascii="Times New Roman" w:hAnsi="Times New Roman"/>
          <w:b/>
          <w:bCs/>
        </w:rPr>
        <w:t>Rubrik</w:t>
      </w:r>
      <w:proofErr w:type="spellEnd"/>
      <w:r w:rsidRPr="00A77292">
        <w:rPr>
          <w:rFonts w:ascii="Times New Roman" w:hAnsi="Times New Roman"/>
          <w:b/>
          <w:bCs/>
        </w:rPr>
        <w:t xml:space="preserve"> Puanı: 3</w:t>
      </w:r>
    </w:p>
    <w:p w14:paraId="63C7F4E4" w14:textId="77777777" w:rsidR="00EB2DBD" w:rsidRDefault="00EB2DBD" w:rsidP="008C2D9B">
      <w:pPr>
        <w:pStyle w:val="Balk1"/>
        <w:tabs>
          <w:tab w:val="left" w:pos="5328"/>
        </w:tabs>
        <w:spacing w:before="120" w:line="360" w:lineRule="auto"/>
        <w:ind w:right="63" w:hanging="118"/>
        <w:jc w:val="both"/>
        <w:rPr>
          <w:sz w:val="24"/>
          <w:szCs w:val="24"/>
        </w:rPr>
      </w:pPr>
    </w:p>
    <w:p w14:paraId="090ABF00" w14:textId="77777777" w:rsidR="00A45654" w:rsidRDefault="00C37074" w:rsidP="008C2D9B">
      <w:pPr>
        <w:pStyle w:val="Balk1"/>
        <w:tabs>
          <w:tab w:val="left" w:pos="5328"/>
        </w:tabs>
        <w:spacing w:before="120" w:line="360" w:lineRule="auto"/>
        <w:ind w:right="63" w:hanging="118"/>
        <w:jc w:val="both"/>
        <w:rPr>
          <w:sz w:val="24"/>
          <w:szCs w:val="24"/>
        </w:rPr>
      </w:pPr>
      <w:r>
        <w:rPr>
          <w:sz w:val="24"/>
          <w:szCs w:val="24"/>
        </w:rPr>
        <w:t xml:space="preserve">A.1.2. Liderlik </w:t>
      </w:r>
    </w:p>
    <w:p w14:paraId="5A457D8D" w14:textId="428E408B" w:rsidR="00A45654" w:rsidRPr="00A45654" w:rsidRDefault="00A45654" w:rsidP="00C07F64">
      <w:pPr>
        <w:spacing w:line="360" w:lineRule="auto"/>
        <w:ind w:firstLine="708"/>
        <w:jc w:val="both"/>
        <w:rPr>
          <w:rFonts w:ascii="Times New Roman" w:hAnsi="Times New Roman"/>
        </w:rPr>
      </w:pPr>
      <w:r w:rsidRPr="00E70415">
        <w:rPr>
          <w:rFonts w:ascii="Times New Roman" w:hAnsi="Times New Roman"/>
        </w:rPr>
        <w:t xml:space="preserve">Bölümde liderlerin kalite güvencesi sisteminin yönetimi ve kültürünün içselleştirilmesi konusunda sahipliği ve </w:t>
      </w:r>
      <w:proofErr w:type="gramStart"/>
      <w:r w:rsidRPr="00E70415">
        <w:rPr>
          <w:rFonts w:ascii="Times New Roman" w:hAnsi="Times New Roman"/>
        </w:rPr>
        <w:t>motivasyo</w:t>
      </w:r>
      <w:r w:rsidR="00164E26">
        <w:rPr>
          <w:rFonts w:ascii="Times New Roman" w:hAnsi="Times New Roman"/>
        </w:rPr>
        <w:t>nu</w:t>
      </w:r>
      <w:proofErr w:type="gramEnd"/>
      <w:r w:rsidR="00164E26">
        <w:rPr>
          <w:rFonts w:ascii="Times New Roman" w:hAnsi="Times New Roman"/>
        </w:rPr>
        <w:t xml:space="preserve"> bulunmaktadır. Bu amaçla 202</w:t>
      </w:r>
      <w:r w:rsidR="00551C52">
        <w:rPr>
          <w:rFonts w:ascii="Times New Roman" w:hAnsi="Times New Roman"/>
        </w:rPr>
        <w:t>3</w:t>
      </w:r>
      <w:r w:rsidRPr="00E70415">
        <w:rPr>
          <w:rFonts w:ascii="Times New Roman" w:hAnsi="Times New Roman"/>
        </w:rPr>
        <w:t xml:space="preserve"> yılında Kalite Koordinasyon Kurulu</w:t>
      </w:r>
      <w:r w:rsidR="00E70415" w:rsidRPr="00E70415">
        <w:rPr>
          <w:rFonts w:ascii="Times New Roman" w:hAnsi="Times New Roman"/>
        </w:rPr>
        <w:t xml:space="preserve"> oluşturulmuş ve alt komisyonlar belirlenmiştir</w:t>
      </w:r>
      <w:r w:rsidR="00E70415">
        <w:rPr>
          <w:rFonts w:ascii="Times New Roman" w:hAnsi="Times New Roman"/>
        </w:rPr>
        <w:t>.</w:t>
      </w:r>
    </w:p>
    <w:p w14:paraId="36EE7B71" w14:textId="77777777" w:rsidR="00A45654" w:rsidRDefault="00A45654" w:rsidP="008C2D9B">
      <w:pPr>
        <w:pStyle w:val="Balk1"/>
        <w:tabs>
          <w:tab w:val="left" w:pos="5328"/>
        </w:tabs>
        <w:spacing w:before="120" w:line="360" w:lineRule="auto"/>
        <w:ind w:right="63" w:hanging="118"/>
        <w:jc w:val="both"/>
        <w:rPr>
          <w:bCs w:val="0"/>
          <w:sz w:val="24"/>
          <w:szCs w:val="24"/>
        </w:rPr>
      </w:pPr>
      <w:proofErr w:type="spellStart"/>
      <w:r>
        <w:rPr>
          <w:bCs w:val="0"/>
          <w:sz w:val="24"/>
          <w:szCs w:val="24"/>
        </w:rPr>
        <w:lastRenderedPageBreak/>
        <w:t>Rubrik</w:t>
      </w:r>
      <w:proofErr w:type="spellEnd"/>
      <w:r>
        <w:rPr>
          <w:bCs w:val="0"/>
          <w:sz w:val="24"/>
          <w:szCs w:val="24"/>
        </w:rPr>
        <w:t xml:space="preserve"> Puanı: 2</w:t>
      </w:r>
    </w:p>
    <w:p w14:paraId="76026322" w14:textId="77777777" w:rsidR="00E70415" w:rsidRDefault="00E70415" w:rsidP="008C2D9B">
      <w:pPr>
        <w:pStyle w:val="Balk1"/>
        <w:tabs>
          <w:tab w:val="left" w:pos="5328"/>
        </w:tabs>
        <w:spacing w:before="120" w:line="360" w:lineRule="auto"/>
        <w:ind w:right="63" w:hanging="118"/>
        <w:jc w:val="both"/>
        <w:rPr>
          <w:bCs w:val="0"/>
          <w:sz w:val="24"/>
          <w:szCs w:val="24"/>
        </w:rPr>
      </w:pPr>
    </w:p>
    <w:p w14:paraId="54A1FB53" w14:textId="77777777" w:rsidR="00A45654" w:rsidRDefault="00A45654" w:rsidP="008C2D9B">
      <w:pPr>
        <w:pStyle w:val="Balk1"/>
        <w:tabs>
          <w:tab w:val="left" w:pos="5328"/>
        </w:tabs>
        <w:spacing w:before="120" w:line="360" w:lineRule="auto"/>
        <w:ind w:right="63" w:hanging="118"/>
        <w:jc w:val="both"/>
        <w:rPr>
          <w:sz w:val="24"/>
          <w:szCs w:val="24"/>
        </w:rPr>
      </w:pPr>
      <w:r>
        <w:rPr>
          <w:sz w:val="24"/>
          <w:szCs w:val="24"/>
        </w:rPr>
        <w:t>A.1.3. Kurumsal Dönüşüm kapasitesi</w:t>
      </w:r>
    </w:p>
    <w:p w14:paraId="65336F40" w14:textId="77777777" w:rsidR="00A45654" w:rsidRDefault="00A45654" w:rsidP="008C2D9B">
      <w:pPr>
        <w:pStyle w:val="Balk1"/>
        <w:tabs>
          <w:tab w:val="left" w:pos="5328"/>
        </w:tabs>
        <w:spacing w:before="120" w:line="360" w:lineRule="auto"/>
        <w:ind w:right="63" w:hanging="118"/>
        <w:jc w:val="both"/>
        <w:rPr>
          <w:b w:val="0"/>
          <w:sz w:val="24"/>
          <w:szCs w:val="24"/>
        </w:rPr>
      </w:pPr>
      <w:r w:rsidRPr="00A45654">
        <w:rPr>
          <w:b w:val="0"/>
          <w:sz w:val="24"/>
          <w:szCs w:val="24"/>
        </w:rPr>
        <w:t>Bölümde değişim ihtiyacı belirlenmiştir.</w:t>
      </w:r>
    </w:p>
    <w:p w14:paraId="719711D9" w14:textId="0745CA88" w:rsidR="0055080F" w:rsidRDefault="0055080F" w:rsidP="00007CDA">
      <w:pPr>
        <w:pStyle w:val="Balk1"/>
        <w:tabs>
          <w:tab w:val="left" w:pos="5328"/>
        </w:tabs>
        <w:spacing w:before="120" w:line="360" w:lineRule="auto"/>
        <w:ind w:right="63" w:firstLine="733"/>
        <w:jc w:val="both"/>
        <w:rPr>
          <w:b w:val="0"/>
          <w:sz w:val="24"/>
          <w:szCs w:val="24"/>
        </w:rPr>
      </w:pPr>
      <w:r w:rsidRPr="0055080F">
        <w:rPr>
          <w:bCs w:val="0"/>
          <w:sz w:val="24"/>
          <w:szCs w:val="24"/>
        </w:rPr>
        <w:t>Kanıt:</w:t>
      </w:r>
      <w:r w:rsidR="00C07F64">
        <w:rPr>
          <w:b w:val="0"/>
          <w:sz w:val="24"/>
          <w:szCs w:val="24"/>
        </w:rPr>
        <w:t xml:space="preserve"> </w:t>
      </w:r>
      <w:hyperlink r:id="rId8" w:history="1">
        <w:r w:rsidR="00C07F64" w:rsidRPr="00C07F64">
          <w:rPr>
            <w:rStyle w:val="Kpr"/>
            <w:b w:val="0"/>
            <w:sz w:val="24"/>
            <w:szCs w:val="24"/>
          </w:rPr>
          <w:t>https://tde.ogu.edu.tr/Sayfa/Index/1042/kalite-calismalari</w:t>
        </w:r>
      </w:hyperlink>
    </w:p>
    <w:p w14:paraId="013FCAC3" w14:textId="77777777" w:rsidR="00A45654" w:rsidRDefault="00A45654" w:rsidP="008C2D9B">
      <w:pPr>
        <w:pStyle w:val="Balk1"/>
        <w:tabs>
          <w:tab w:val="left" w:pos="5328"/>
        </w:tabs>
        <w:spacing w:before="120" w:line="360" w:lineRule="auto"/>
        <w:ind w:right="63" w:hanging="118"/>
        <w:jc w:val="both"/>
        <w:rPr>
          <w:bCs w:val="0"/>
          <w:sz w:val="24"/>
          <w:szCs w:val="24"/>
        </w:rPr>
      </w:pPr>
      <w:proofErr w:type="spellStart"/>
      <w:r>
        <w:rPr>
          <w:bCs w:val="0"/>
          <w:sz w:val="24"/>
          <w:szCs w:val="24"/>
        </w:rPr>
        <w:t>Rubrik</w:t>
      </w:r>
      <w:proofErr w:type="spellEnd"/>
      <w:r>
        <w:rPr>
          <w:bCs w:val="0"/>
          <w:sz w:val="24"/>
          <w:szCs w:val="24"/>
        </w:rPr>
        <w:t xml:space="preserve"> Puanı: 1</w:t>
      </w:r>
    </w:p>
    <w:p w14:paraId="1EDDA873" w14:textId="77777777" w:rsidR="00C07F64" w:rsidRDefault="00C07F64" w:rsidP="008C2D9B">
      <w:pPr>
        <w:spacing w:line="360" w:lineRule="auto"/>
        <w:rPr>
          <w:rFonts w:ascii="Times New Roman" w:hAnsi="Times New Roman"/>
          <w:b/>
          <w:bCs/>
        </w:rPr>
      </w:pPr>
    </w:p>
    <w:p w14:paraId="7B4E4E33" w14:textId="18A57747" w:rsidR="00A45654" w:rsidRPr="00E70415" w:rsidRDefault="00A45654" w:rsidP="008C2D9B">
      <w:pPr>
        <w:spacing w:line="360" w:lineRule="auto"/>
        <w:rPr>
          <w:rFonts w:ascii="Times New Roman" w:hAnsi="Times New Roman"/>
          <w:bCs/>
        </w:rPr>
      </w:pPr>
      <w:r w:rsidRPr="00E70415">
        <w:rPr>
          <w:rFonts w:ascii="Times New Roman" w:hAnsi="Times New Roman"/>
          <w:b/>
          <w:bCs/>
        </w:rPr>
        <w:t>A.1.4</w:t>
      </w:r>
      <w:r w:rsidRPr="00E70415">
        <w:rPr>
          <w:rFonts w:ascii="Times New Roman" w:hAnsi="Times New Roman"/>
          <w:bCs/>
        </w:rPr>
        <w:t>.</w:t>
      </w:r>
      <w:r w:rsidRPr="00E70415">
        <w:t xml:space="preserve"> </w:t>
      </w:r>
      <w:r w:rsidRPr="00E70415">
        <w:rPr>
          <w:rFonts w:ascii="Times New Roman" w:hAnsi="Times New Roman"/>
          <w:b/>
          <w:bCs/>
        </w:rPr>
        <w:t>İç kalite güvencesi mekanizmaları</w:t>
      </w:r>
    </w:p>
    <w:p w14:paraId="061AF59A" w14:textId="77777777" w:rsidR="00E70415" w:rsidRDefault="00E70415" w:rsidP="008C2D9B">
      <w:pPr>
        <w:spacing w:line="360" w:lineRule="auto"/>
        <w:jc w:val="both"/>
        <w:rPr>
          <w:rFonts w:ascii="Times New Roman" w:hAnsi="Times New Roman"/>
        </w:rPr>
      </w:pPr>
      <w:r>
        <w:rPr>
          <w:rFonts w:ascii="Times New Roman" w:hAnsi="Times New Roman"/>
        </w:rPr>
        <w:tab/>
      </w:r>
      <w:r w:rsidRPr="008A375F">
        <w:rPr>
          <w:rFonts w:ascii="Times New Roman" w:hAnsi="Times New Roman"/>
        </w:rPr>
        <w:t>İç kalite güvencesi sistemi kurumun geneline yayılmış, şeffaf ve bütüncül olarak yürütülmektedir.</w:t>
      </w:r>
    </w:p>
    <w:p w14:paraId="534CC293" w14:textId="3EC0CAF0" w:rsidR="009B120D" w:rsidRDefault="00007CDA" w:rsidP="008C2D9B">
      <w:pPr>
        <w:spacing w:line="360" w:lineRule="auto"/>
        <w:jc w:val="both"/>
        <w:rPr>
          <w:rFonts w:ascii="Times New Roman" w:hAnsi="Times New Roman"/>
          <w:b/>
          <w:bCs/>
        </w:rPr>
      </w:pPr>
      <w:r>
        <w:rPr>
          <w:rFonts w:ascii="Times New Roman" w:hAnsi="Times New Roman"/>
          <w:b/>
          <w:bCs/>
        </w:rPr>
        <w:tab/>
      </w:r>
      <w:r w:rsidR="00E70415" w:rsidRPr="009B120D">
        <w:rPr>
          <w:rFonts w:ascii="Times New Roman" w:hAnsi="Times New Roman"/>
          <w:b/>
          <w:bCs/>
        </w:rPr>
        <w:t>Kanıtlar:</w:t>
      </w:r>
    </w:p>
    <w:p w14:paraId="42D172FE" w14:textId="22B9E639" w:rsidR="000D1035" w:rsidRDefault="00007CDA" w:rsidP="008C2D9B">
      <w:pPr>
        <w:spacing w:line="360" w:lineRule="auto"/>
        <w:jc w:val="both"/>
        <w:rPr>
          <w:rFonts w:ascii="Times New Roman" w:hAnsi="Times New Roman"/>
          <w:bCs/>
          <w:color w:val="2E74B5" w:themeColor="accent1" w:themeShade="BF"/>
        </w:rPr>
      </w:pPr>
      <w:r>
        <w:rPr>
          <w:rFonts w:ascii="Times New Roman" w:hAnsi="Times New Roman"/>
          <w:bCs/>
        </w:rPr>
        <w:tab/>
      </w:r>
      <w:r>
        <w:rPr>
          <w:rFonts w:ascii="Times New Roman" w:hAnsi="Times New Roman"/>
          <w:bCs/>
        </w:rPr>
        <w:tab/>
      </w:r>
      <w:r w:rsidR="009B120D" w:rsidRPr="00A77292">
        <w:rPr>
          <w:rFonts w:ascii="Times New Roman" w:hAnsi="Times New Roman"/>
          <w:bCs/>
        </w:rPr>
        <w:t xml:space="preserve">Bilgi yönetim sistemi: </w:t>
      </w:r>
      <w:hyperlink r:id="rId9" w:history="1">
        <w:r w:rsidR="000D1035" w:rsidRPr="003E204B">
          <w:rPr>
            <w:rStyle w:val="Kpr"/>
            <w:rFonts w:ascii="Times New Roman" w:hAnsi="Times New Roman"/>
            <w:bCs/>
          </w:rPr>
          <w:t>https://tde.ogu.edu.tr/</w:t>
        </w:r>
      </w:hyperlink>
      <w:r w:rsidR="00C07F64">
        <w:rPr>
          <w:rStyle w:val="Kpr"/>
          <w:rFonts w:ascii="Times New Roman" w:hAnsi="Times New Roman"/>
          <w:bCs/>
        </w:rPr>
        <w:t xml:space="preserve"> </w:t>
      </w:r>
    </w:p>
    <w:p w14:paraId="330515E5" w14:textId="515D3E04" w:rsidR="00E70415" w:rsidRDefault="00007CDA" w:rsidP="008C2D9B">
      <w:pPr>
        <w:spacing w:line="360" w:lineRule="auto"/>
        <w:jc w:val="both"/>
        <w:rPr>
          <w:rFonts w:ascii="Times New Roman" w:hAnsi="Times New Roman"/>
          <w:bCs/>
          <w:color w:val="2E74B5" w:themeColor="accent1" w:themeShade="BF"/>
        </w:rPr>
      </w:pPr>
      <w:r>
        <w:rPr>
          <w:rFonts w:ascii="Times New Roman" w:hAnsi="Times New Roman"/>
          <w:bCs/>
        </w:rPr>
        <w:tab/>
      </w:r>
      <w:r>
        <w:rPr>
          <w:rFonts w:ascii="Times New Roman" w:hAnsi="Times New Roman"/>
          <w:bCs/>
        </w:rPr>
        <w:tab/>
      </w:r>
      <w:r w:rsidR="009B120D">
        <w:rPr>
          <w:rFonts w:ascii="Times New Roman" w:hAnsi="Times New Roman"/>
          <w:bCs/>
        </w:rPr>
        <w:t>Akademik Kadro:</w:t>
      </w:r>
      <w:r w:rsidR="00E70415" w:rsidRPr="00E70415">
        <w:t xml:space="preserve"> </w:t>
      </w:r>
      <w:hyperlink r:id="rId10" w:history="1">
        <w:r w:rsidR="000D1035" w:rsidRPr="003E204B">
          <w:rPr>
            <w:rStyle w:val="Kpr"/>
            <w:rFonts w:ascii="Times New Roman" w:hAnsi="Times New Roman"/>
            <w:bCs/>
          </w:rPr>
          <w:t>https://tde.ogu.edu.tr/Sayfa/Index/9/akademik-idari-personel</w:t>
        </w:r>
      </w:hyperlink>
    </w:p>
    <w:p w14:paraId="27FC3261" w14:textId="46F35E12" w:rsidR="007A7EE7" w:rsidRDefault="00007CDA" w:rsidP="008C2D9B">
      <w:pPr>
        <w:spacing w:line="360" w:lineRule="auto"/>
        <w:jc w:val="both"/>
        <w:rPr>
          <w:rFonts w:ascii="Times" w:hAnsi="Times"/>
        </w:rPr>
      </w:pPr>
      <w:r>
        <w:rPr>
          <w:rFonts w:ascii="Times New Roman" w:hAnsi="Times New Roman"/>
        </w:rPr>
        <w:tab/>
      </w:r>
      <w:r>
        <w:rPr>
          <w:rFonts w:ascii="Times New Roman" w:hAnsi="Times New Roman"/>
        </w:rPr>
        <w:tab/>
      </w:r>
      <w:r w:rsidR="009B120D" w:rsidRPr="00065242">
        <w:rPr>
          <w:rFonts w:ascii="Times New Roman" w:hAnsi="Times New Roman"/>
        </w:rPr>
        <w:t xml:space="preserve">Akademik Takvim: </w:t>
      </w:r>
      <w:hyperlink r:id="rId11" w:history="1">
        <w:r w:rsidR="00C07F64" w:rsidRPr="00025CED">
          <w:rPr>
            <w:rStyle w:val="Kpr"/>
            <w:rFonts w:ascii="Times" w:hAnsi="Times"/>
          </w:rPr>
          <w:t>https://oidb.ogu.edu.tr/Sayfa/Index/231/2023-2024-ogretim-yili</w:t>
        </w:r>
      </w:hyperlink>
    </w:p>
    <w:p w14:paraId="0AE7E2BF" w14:textId="77777777" w:rsidR="009B120D" w:rsidRPr="00826567" w:rsidRDefault="009B120D" w:rsidP="008C2D9B">
      <w:pPr>
        <w:spacing w:line="360" w:lineRule="auto"/>
        <w:jc w:val="both"/>
        <w:rPr>
          <w:rFonts w:ascii="Times New Roman" w:hAnsi="Times New Roman"/>
          <w:b/>
          <w:bCs/>
        </w:rPr>
      </w:pPr>
      <w:proofErr w:type="spellStart"/>
      <w:r w:rsidRPr="00826567">
        <w:rPr>
          <w:rFonts w:ascii="Times New Roman" w:hAnsi="Times New Roman"/>
          <w:b/>
          <w:bCs/>
        </w:rPr>
        <w:t>Rubrik</w:t>
      </w:r>
      <w:proofErr w:type="spellEnd"/>
      <w:r w:rsidRPr="00826567">
        <w:rPr>
          <w:rFonts w:ascii="Times New Roman" w:hAnsi="Times New Roman"/>
          <w:b/>
          <w:bCs/>
        </w:rPr>
        <w:t xml:space="preserve"> Puanı: 3</w:t>
      </w:r>
    </w:p>
    <w:p w14:paraId="7CF27AB9" w14:textId="77777777" w:rsidR="009B120D" w:rsidRDefault="009B120D" w:rsidP="008C2D9B">
      <w:pPr>
        <w:pStyle w:val="Balk1"/>
        <w:tabs>
          <w:tab w:val="left" w:pos="5328"/>
        </w:tabs>
        <w:spacing w:before="120" w:line="360" w:lineRule="auto"/>
        <w:ind w:right="63" w:hanging="118"/>
        <w:jc w:val="both"/>
        <w:rPr>
          <w:bCs w:val="0"/>
          <w:sz w:val="24"/>
          <w:szCs w:val="24"/>
        </w:rPr>
      </w:pPr>
    </w:p>
    <w:p w14:paraId="7D5AF407" w14:textId="77777777" w:rsidR="009B120D" w:rsidRDefault="009B120D" w:rsidP="008C2D9B">
      <w:pPr>
        <w:spacing w:line="360" w:lineRule="auto"/>
        <w:rPr>
          <w:rFonts w:ascii="Times New Roman" w:hAnsi="Times New Roman"/>
          <w:b/>
        </w:rPr>
      </w:pPr>
      <w:r>
        <w:rPr>
          <w:rFonts w:ascii="Times New Roman" w:hAnsi="Times New Roman"/>
          <w:b/>
        </w:rPr>
        <w:t xml:space="preserve">A.2. </w:t>
      </w:r>
      <w:r w:rsidRPr="00E20573">
        <w:rPr>
          <w:rFonts w:ascii="Times New Roman" w:hAnsi="Times New Roman"/>
          <w:b/>
        </w:rPr>
        <w:t>Misyon ve Stratejik Amaçlar</w:t>
      </w:r>
    </w:p>
    <w:p w14:paraId="2550B53E" w14:textId="77777777" w:rsidR="009B120D" w:rsidRPr="009B120D" w:rsidRDefault="009B120D" w:rsidP="008C2D9B">
      <w:pPr>
        <w:spacing w:line="360" w:lineRule="auto"/>
        <w:rPr>
          <w:rFonts w:ascii="Times New Roman" w:hAnsi="Times New Roman"/>
          <w:b/>
        </w:rPr>
      </w:pPr>
      <w:r w:rsidRPr="009B120D">
        <w:rPr>
          <w:rFonts w:ascii="Times New Roman" w:hAnsi="Times New Roman"/>
          <w:b/>
        </w:rPr>
        <w:t>A.2.1. Misyon, vizyon ve politikalar</w:t>
      </w:r>
    </w:p>
    <w:p w14:paraId="2445D960" w14:textId="77777777" w:rsidR="000D1035" w:rsidRDefault="009B120D" w:rsidP="008C2D9B">
      <w:pPr>
        <w:pStyle w:val="Balk1"/>
        <w:tabs>
          <w:tab w:val="left" w:pos="5328"/>
        </w:tabs>
        <w:spacing w:before="120" w:line="360" w:lineRule="auto"/>
        <w:ind w:right="63" w:hanging="118"/>
        <w:jc w:val="both"/>
        <w:rPr>
          <w:b w:val="0"/>
          <w:color w:val="2E74B5" w:themeColor="accent1" w:themeShade="BF"/>
          <w:sz w:val="24"/>
          <w:szCs w:val="24"/>
        </w:rPr>
      </w:pPr>
      <w:r w:rsidRPr="002C708B">
        <w:rPr>
          <w:b w:val="0"/>
          <w:sz w:val="24"/>
          <w:szCs w:val="24"/>
        </w:rPr>
        <w:t>Türk Dili ve Edebiyatı Bölüm Misyonu/ Vizyonu:</w:t>
      </w:r>
      <w:r w:rsidRPr="009B120D">
        <w:rPr>
          <w:b w:val="0"/>
          <w:color w:val="2E74B5" w:themeColor="accent1" w:themeShade="BF"/>
          <w:sz w:val="24"/>
          <w:szCs w:val="24"/>
        </w:rPr>
        <w:t xml:space="preserve"> </w:t>
      </w:r>
    </w:p>
    <w:p w14:paraId="26B10727" w14:textId="4CA0DDED" w:rsidR="009B120D" w:rsidRPr="0055080F" w:rsidRDefault="0055080F" w:rsidP="00007CDA">
      <w:pPr>
        <w:pStyle w:val="Balk1"/>
        <w:tabs>
          <w:tab w:val="left" w:pos="5328"/>
        </w:tabs>
        <w:spacing w:before="120" w:line="360" w:lineRule="auto"/>
        <w:ind w:left="0" w:right="63" w:firstLine="851"/>
        <w:jc w:val="both"/>
        <w:rPr>
          <w:rStyle w:val="Kpr"/>
          <w:b w:val="0"/>
          <w:color w:val="000000" w:themeColor="text1"/>
          <w:sz w:val="24"/>
          <w:szCs w:val="24"/>
          <w:u w:val="none"/>
        </w:rPr>
      </w:pPr>
      <w:r w:rsidRPr="0055080F">
        <w:rPr>
          <w:b w:val="0"/>
          <w:color w:val="000000" w:themeColor="text1"/>
          <w:sz w:val="24"/>
          <w:szCs w:val="24"/>
        </w:rPr>
        <w:t xml:space="preserve">Kanıt: </w:t>
      </w:r>
      <w:hyperlink r:id="rId12" w:history="1">
        <w:r w:rsidR="009B120D" w:rsidRPr="0055080F">
          <w:rPr>
            <w:rStyle w:val="Kpr"/>
            <w:b w:val="0"/>
            <w:color w:val="000000" w:themeColor="text1"/>
            <w:sz w:val="24"/>
            <w:szCs w:val="24"/>
            <w:u w:val="none"/>
          </w:rPr>
          <w:t>https://tde.ogu.edu.tr/Sayfa/Index/3/vizyonumuz-misyonumuz</w:t>
        </w:r>
      </w:hyperlink>
    </w:p>
    <w:p w14:paraId="7EB03DF8" w14:textId="77777777" w:rsidR="002C708B" w:rsidRDefault="002C708B" w:rsidP="008C2D9B">
      <w:pPr>
        <w:pStyle w:val="Balk1"/>
        <w:tabs>
          <w:tab w:val="left" w:pos="5328"/>
        </w:tabs>
        <w:spacing w:before="120" w:line="360" w:lineRule="auto"/>
        <w:ind w:right="63" w:hanging="118"/>
        <w:jc w:val="both"/>
        <w:rPr>
          <w:bCs w:val="0"/>
          <w:sz w:val="24"/>
          <w:szCs w:val="24"/>
        </w:rPr>
      </w:pPr>
      <w:proofErr w:type="spellStart"/>
      <w:r>
        <w:rPr>
          <w:bCs w:val="0"/>
          <w:sz w:val="24"/>
          <w:szCs w:val="24"/>
        </w:rPr>
        <w:t>Rubrik</w:t>
      </w:r>
      <w:proofErr w:type="spellEnd"/>
      <w:r>
        <w:rPr>
          <w:bCs w:val="0"/>
          <w:sz w:val="24"/>
          <w:szCs w:val="24"/>
        </w:rPr>
        <w:t xml:space="preserve"> Puanı: 2</w:t>
      </w:r>
    </w:p>
    <w:p w14:paraId="4A465F96" w14:textId="77777777" w:rsidR="009B120D" w:rsidRPr="009B120D" w:rsidRDefault="009B120D" w:rsidP="008C2D9B">
      <w:pPr>
        <w:pStyle w:val="Balk1"/>
        <w:tabs>
          <w:tab w:val="left" w:pos="5328"/>
        </w:tabs>
        <w:spacing w:before="120" w:line="360" w:lineRule="auto"/>
        <w:ind w:right="63" w:hanging="118"/>
        <w:jc w:val="both"/>
        <w:rPr>
          <w:bCs w:val="0"/>
          <w:sz w:val="24"/>
          <w:szCs w:val="24"/>
        </w:rPr>
      </w:pPr>
    </w:p>
    <w:bookmarkEnd w:id="0"/>
    <w:p w14:paraId="08CDC727" w14:textId="77777777" w:rsidR="002C708B" w:rsidRPr="00A11DD8" w:rsidRDefault="002C708B" w:rsidP="008C2D9B">
      <w:pPr>
        <w:spacing w:line="360" w:lineRule="auto"/>
        <w:rPr>
          <w:rFonts w:ascii="Times New Roman" w:hAnsi="Times New Roman"/>
          <w:b/>
        </w:rPr>
      </w:pPr>
      <w:r w:rsidRPr="00A11DD8">
        <w:rPr>
          <w:rFonts w:ascii="Times New Roman" w:hAnsi="Times New Roman"/>
          <w:b/>
        </w:rPr>
        <w:t>A.2.3. Performans Yönetimi</w:t>
      </w:r>
    </w:p>
    <w:p w14:paraId="595DC57C" w14:textId="77777777" w:rsidR="002C708B" w:rsidRDefault="00C326F9" w:rsidP="008C2D9B">
      <w:pPr>
        <w:spacing w:line="360" w:lineRule="auto"/>
        <w:jc w:val="both"/>
        <w:rPr>
          <w:rFonts w:ascii="Times New Roman" w:hAnsi="Times New Roman"/>
        </w:rPr>
      </w:pPr>
      <w:r>
        <w:rPr>
          <w:rFonts w:ascii="Times New Roman" w:hAnsi="Times New Roman"/>
        </w:rPr>
        <w:tab/>
      </w:r>
      <w:r w:rsidR="002C708B" w:rsidRPr="007F53C7">
        <w:rPr>
          <w:rFonts w:ascii="Times New Roman" w:hAnsi="Times New Roman"/>
        </w:rPr>
        <w:t>Performans programı gösterge gerçekleşmeleri; üçer aylık dönemler itibariyle Strateji Geliştirme Daire Başkanlığı tarafından izlenmektedir.</w:t>
      </w:r>
      <w:r w:rsidR="002C708B">
        <w:rPr>
          <w:rFonts w:ascii="Times New Roman" w:hAnsi="Times New Roman"/>
        </w:rPr>
        <w:t xml:space="preserve"> Bu doğrultuda akademik personelimize ait üçer aylık ve yıllık faaliyet raporları takvi</w:t>
      </w:r>
      <w:r w:rsidR="008709AE">
        <w:rPr>
          <w:rFonts w:ascii="Times New Roman" w:hAnsi="Times New Roman"/>
        </w:rPr>
        <w:t>me uygun olarak ilgili birimlerle</w:t>
      </w:r>
      <w:r w:rsidR="002C708B">
        <w:rPr>
          <w:rFonts w:ascii="Times New Roman" w:hAnsi="Times New Roman"/>
        </w:rPr>
        <w:t xml:space="preserve"> paylaşılmaktadır.</w:t>
      </w:r>
    </w:p>
    <w:p w14:paraId="7D6E073A" w14:textId="75A0F157" w:rsidR="00B734B0" w:rsidRDefault="00007CDA" w:rsidP="008C2D9B">
      <w:pPr>
        <w:spacing w:line="360" w:lineRule="auto"/>
        <w:jc w:val="both"/>
        <w:rPr>
          <w:rFonts w:ascii="Times New Roman" w:hAnsi="Times New Roman"/>
        </w:rPr>
      </w:pPr>
      <w:r>
        <w:rPr>
          <w:rFonts w:ascii="Times New Roman" w:hAnsi="Times New Roman"/>
        </w:rPr>
        <w:tab/>
      </w:r>
      <w:r w:rsidR="00B734B0">
        <w:rPr>
          <w:rFonts w:ascii="Times New Roman" w:hAnsi="Times New Roman"/>
        </w:rPr>
        <w:t>Kanıtlar:</w:t>
      </w:r>
      <w:r>
        <w:rPr>
          <w:rFonts w:ascii="Times New Roman" w:hAnsi="Times New Roman"/>
        </w:rPr>
        <w:t xml:space="preserve"> </w:t>
      </w:r>
      <w:hyperlink r:id="rId13" w:history="1">
        <w:r w:rsidR="00826567" w:rsidRPr="00C07F64">
          <w:rPr>
            <w:rStyle w:val="Kpr"/>
            <w:rFonts w:ascii="Times New Roman" w:hAnsi="Times New Roman"/>
          </w:rPr>
          <w:t>https://strateji.ogu.edu.tr/Storage/Strateji/Uploads/ESOGÜ-2023-Yılı-Performans-Programı.pdf</w:t>
        </w:r>
      </w:hyperlink>
    </w:p>
    <w:p w14:paraId="01182C78" w14:textId="77777777" w:rsidR="00A11DD8" w:rsidRPr="00A11DD8" w:rsidRDefault="00A11DD8" w:rsidP="008C2D9B">
      <w:pPr>
        <w:spacing w:line="360" w:lineRule="auto"/>
        <w:jc w:val="both"/>
        <w:rPr>
          <w:rFonts w:ascii="Times New Roman" w:hAnsi="Times New Roman"/>
          <w:b/>
        </w:rPr>
      </w:pPr>
      <w:proofErr w:type="spellStart"/>
      <w:r w:rsidRPr="00A11DD8">
        <w:rPr>
          <w:rFonts w:ascii="Times New Roman" w:hAnsi="Times New Roman"/>
          <w:b/>
        </w:rPr>
        <w:t>Rubrik</w:t>
      </w:r>
      <w:proofErr w:type="spellEnd"/>
      <w:r w:rsidRPr="00A11DD8">
        <w:rPr>
          <w:rFonts w:ascii="Times New Roman" w:hAnsi="Times New Roman"/>
          <w:b/>
        </w:rPr>
        <w:t xml:space="preserve"> Puanı: 3</w:t>
      </w:r>
    </w:p>
    <w:p w14:paraId="221AED12" w14:textId="77777777" w:rsidR="0055080F" w:rsidRDefault="0055080F" w:rsidP="0055080F">
      <w:pPr>
        <w:pStyle w:val="Balk2"/>
      </w:pPr>
      <w:bookmarkStart w:id="1" w:name="_Toc26778361"/>
    </w:p>
    <w:p w14:paraId="088909B0" w14:textId="6130A446" w:rsidR="000260EB" w:rsidRDefault="00A11DD8" w:rsidP="0055080F">
      <w:pPr>
        <w:pStyle w:val="Balk2"/>
        <w:ind w:firstLine="0"/>
      </w:pPr>
      <w:r w:rsidRPr="00650D2D">
        <w:t>A.4</w:t>
      </w:r>
      <w:r w:rsidR="00B902C8" w:rsidRPr="00650D2D">
        <w:t>. Paydaş Katılımı</w:t>
      </w:r>
      <w:bookmarkEnd w:id="1"/>
      <w:r w:rsidR="00B745F4" w:rsidRPr="00650D2D">
        <w:t xml:space="preserve"> </w:t>
      </w:r>
    </w:p>
    <w:p w14:paraId="0C456724" w14:textId="77777777" w:rsidR="00015329" w:rsidRPr="0055080F" w:rsidRDefault="00015329" w:rsidP="00535BF1">
      <w:pPr>
        <w:pStyle w:val="Balk3"/>
      </w:pPr>
      <w:r w:rsidRPr="0055080F">
        <w:t>A.4.1. İç ve dış paydaş katılımı</w:t>
      </w:r>
    </w:p>
    <w:p w14:paraId="5D9282C4" w14:textId="77777777" w:rsidR="00015329" w:rsidRDefault="00015329" w:rsidP="008C2D9B">
      <w:pPr>
        <w:spacing w:line="360" w:lineRule="auto"/>
        <w:ind w:right="62"/>
        <w:jc w:val="both"/>
        <w:rPr>
          <w:rFonts w:ascii="Times New Roman" w:hAnsi="Times New Roman"/>
        </w:rPr>
      </w:pPr>
      <w:r>
        <w:rPr>
          <w:rFonts w:ascii="Times New Roman" w:hAnsi="Times New Roman"/>
        </w:rPr>
        <w:tab/>
      </w:r>
      <w:r w:rsidRPr="00557BA2">
        <w:rPr>
          <w:rFonts w:ascii="Times New Roman" w:hAnsi="Times New Roman"/>
        </w:rPr>
        <w:t>Türk Dili ve Edebiyatı Bölümü iç ve dış paydaşların kalite güvencesi sistemine katılımını ve katkı vermesini sağlamayı planlamaktadır. Bu amaçla mezun öğrenciler dışın</w:t>
      </w:r>
      <w:r>
        <w:rPr>
          <w:rFonts w:ascii="Times New Roman" w:hAnsi="Times New Roman"/>
        </w:rPr>
        <w:t>da</w:t>
      </w:r>
      <w:r w:rsidRPr="00557BA2">
        <w:rPr>
          <w:rFonts w:ascii="Times New Roman" w:hAnsi="Times New Roman"/>
        </w:rPr>
        <w:t xml:space="preserve"> dış paydaşlar</w:t>
      </w:r>
      <w:r>
        <w:rPr>
          <w:rFonts w:ascii="Times New Roman" w:hAnsi="Times New Roman"/>
        </w:rPr>
        <w:t xml:space="preserve"> da</w:t>
      </w:r>
      <w:r w:rsidRPr="00557BA2">
        <w:rPr>
          <w:rFonts w:ascii="Times New Roman" w:hAnsi="Times New Roman"/>
        </w:rPr>
        <w:t xml:space="preserve"> belirlenmiş ve periyodik olarak alınacak paydaş görüşleri ile kalite güvencesini arttırmak hedeflenmiştir.</w:t>
      </w:r>
    </w:p>
    <w:p w14:paraId="58AF819D" w14:textId="77777777" w:rsidR="00667D96" w:rsidRPr="00557BA2" w:rsidRDefault="00667D96" w:rsidP="008C2D9B">
      <w:pPr>
        <w:widowControl/>
        <w:spacing w:line="360" w:lineRule="auto"/>
        <w:ind w:firstLine="425"/>
        <w:contextualSpacing/>
        <w:jc w:val="both"/>
        <w:rPr>
          <w:rFonts w:ascii="Times New Roman" w:hAnsi="Times New Roman"/>
        </w:rPr>
      </w:pPr>
      <w:r>
        <w:rPr>
          <w:rFonts w:ascii="Times New Roman" w:hAnsi="Times New Roman"/>
        </w:rPr>
        <w:tab/>
      </w:r>
      <w:r w:rsidRPr="00557BA2">
        <w:rPr>
          <w:rFonts w:ascii="Times New Roman" w:hAnsi="Times New Roman"/>
        </w:rPr>
        <w:t>Türk Dili ve Edebiyatı Bölümü’nün hedeflerinden biri öğretim amaçlarının genel çerçevesini belirleyerek iç paydaşlarımız olan bölüm öğretim üyeleri ile dış paydaşların bir a</w:t>
      </w:r>
      <w:r w:rsidR="008709AE">
        <w:rPr>
          <w:rFonts w:ascii="Times New Roman" w:hAnsi="Times New Roman"/>
        </w:rPr>
        <w:t xml:space="preserve">raya gelmesini sağlamaktır. </w:t>
      </w:r>
    </w:p>
    <w:p w14:paraId="600C557A" w14:textId="77777777" w:rsidR="00667D96" w:rsidRDefault="00667D96" w:rsidP="008C2D9B">
      <w:pPr>
        <w:spacing w:line="360" w:lineRule="auto"/>
        <w:ind w:right="62"/>
        <w:jc w:val="both"/>
        <w:rPr>
          <w:rFonts w:ascii="Times New Roman" w:hAnsi="Times New Roman"/>
        </w:rPr>
      </w:pPr>
      <w:r>
        <w:rPr>
          <w:rFonts w:ascii="Times New Roman" w:hAnsi="Times New Roman"/>
        </w:rPr>
        <w:tab/>
      </w:r>
      <w:r w:rsidRPr="00557BA2">
        <w:rPr>
          <w:rFonts w:ascii="Times New Roman" w:hAnsi="Times New Roman"/>
        </w:rPr>
        <w:t>Türk Dili ve Edebiyatı Bölümü</w:t>
      </w:r>
      <w:r>
        <w:rPr>
          <w:rFonts w:ascii="Times New Roman" w:hAnsi="Times New Roman"/>
        </w:rPr>
        <w:t xml:space="preserve"> eğitim ve öğretimi güçlendirmek için iç ve dış paydaşların katıldığı anketler düzenlemekte, sonuçları analiz ederek programı geliştirme yoluna gitmektedir.</w:t>
      </w:r>
    </w:p>
    <w:p w14:paraId="5438034F" w14:textId="6D62C355" w:rsidR="00650D2D" w:rsidRDefault="008709AE" w:rsidP="008C2D9B">
      <w:pPr>
        <w:spacing w:line="360" w:lineRule="auto"/>
        <w:ind w:right="62"/>
        <w:jc w:val="both"/>
        <w:rPr>
          <w:rFonts w:ascii="Times New Roman" w:hAnsi="Times New Roman"/>
        </w:rPr>
      </w:pPr>
      <w:r>
        <w:rPr>
          <w:rFonts w:ascii="Times New Roman" w:hAnsi="Times New Roman"/>
        </w:rPr>
        <w:tab/>
        <w:t>202</w:t>
      </w:r>
      <w:r w:rsidR="00826567">
        <w:rPr>
          <w:rFonts w:ascii="Times New Roman" w:hAnsi="Times New Roman"/>
        </w:rPr>
        <w:t>3</w:t>
      </w:r>
      <w:r w:rsidR="00650D2D">
        <w:rPr>
          <w:rFonts w:ascii="Times New Roman" w:hAnsi="Times New Roman"/>
        </w:rPr>
        <w:t xml:space="preserve"> yılında yapılan anketlere lisans öğrencilerinden </w:t>
      </w:r>
      <w:r w:rsidR="00654E8B">
        <w:rPr>
          <w:rFonts w:ascii="Times New Roman" w:hAnsi="Times New Roman"/>
        </w:rPr>
        <w:t>70</w:t>
      </w:r>
      <w:r w:rsidR="00650D2D">
        <w:rPr>
          <w:rFonts w:ascii="Times New Roman" w:hAnsi="Times New Roman"/>
        </w:rPr>
        <w:t xml:space="preserve">, mezun öğrencilerden </w:t>
      </w:r>
      <w:r w:rsidR="00654E8B">
        <w:rPr>
          <w:rFonts w:ascii="Times New Roman" w:hAnsi="Times New Roman"/>
        </w:rPr>
        <w:t xml:space="preserve">10 </w:t>
      </w:r>
      <w:bookmarkStart w:id="2" w:name="_GoBack"/>
      <w:bookmarkEnd w:id="2"/>
      <w:r w:rsidR="00650D2D">
        <w:rPr>
          <w:rFonts w:ascii="Times New Roman" w:hAnsi="Times New Roman"/>
        </w:rPr>
        <w:t>kişi katılmıştır.  Bölümün performans düzeyini ortaya koyan anketlerde lisans öğrencilerinin soruları 3(orta) ve 5(çok iyi), mezun öğrencilerin çelişkili bir biçimde 1(çok kötü) ve 5( çok iyi) derecesinde oyladıkları görülmektedir. İşverenler ise bölüm mezunu olup öğretmenlik yapan mezunlarımızı değerlendirmişlerdir. İşveren anketlerinin sonucu olumludur. İşverenler bölümümüz mezunu öğretmenlerin verimli olduğu kanaatindedir.</w:t>
      </w:r>
    </w:p>
    <w:p w14:paraId="03E3CD50" w14:textId="17F929D3" w:rsidR="00044998" w:rsidRDefault="00007CDA" w:rsidP="008C2D9B">
      <w:pPr>
        <w:spacing w:line="360" w:lineRule="auto"/>
        <w:ind w:right="62"/>
        <w:jc w:val="both"/>
      </w:pPr>
      <w:r>
        <w:rPr>
          <w:rFonts w:ascii="Times New Roman" w:hAnsi="Times New Roman"/>
        </w:rPr>
        <w:tab/>
      </w:r>
      <w:r w:rsidR="00667D96">
        <w:rPr>
          <w:rFonts w:ascii="Times New Roman" w:hAnsi="Times New Roman"/>
        </w:rPr>
        <w:t>Kanıt:</w:t>
      </w:r>
      <w:r w:rsidR="00667D96" w:rsidRPr="00667D96">
        <w:t xml:space="preserve"> </w:t>
      </w:r>
      <w:r w:rsidR="003E2B19" w:rsidRPr="003E2B19">
        <w:rPr>
          <w:rFonts w:ascii="Times New Roman" w:hAnsi="Times New Roman"/>
        </w:rPr>
        <w:t>Anketler</w:t>
      </w:r>
    </w:p>
    <w:p w14:paraId="554820D8" w14:textId="4BECAC83" w:rsidR="00044998" w:rsidRPr="008709AE" w:rsidRDefault="00044998" w:rsidP="008C2D9B">
      <w:pPr>
        <w:spacing w:line="360" w:lineRule="auto"/>
        <w:ind w:right="62"/>
        <w:jc w:val="both"/>
        <w:rPr>
          <w:rFonts w:ascii="Times New Roman" w:hAnsi="Times New Roman"/>
          <w:highlight w:val="yellow"/>
        </w:rPr>
      </w:pPr>
      <w:r>
        <w:tab/>
      </w:r>
      <w:hyperlink r:id="rId14" w:history="1">
        <w:r w:rsidR="00697E80" w:rsidRPr="00C07F64">
          <w:rPr>
            <w:rStyle w:val="Kpr"/>
            <w:rFonts w:ascii="Times New Roman" w:hAnsi="Times New Roman"/>
          </w:rPr>
          <w:t>https://tde.ogu.edu.tr/Sayfa/Index/1032/anketler</w:t>
        </w:r>
      </w:hyperlink>
    </w:p>
    <w:p w14:paraId="4A3610E8" w14:textId="2367B846" w:rsidR="008659AA" w:rsidRDefault="008659AA" w:rsidP="008C2D9B">
      <w:pPr>
        <w:spacing w:line="360" w:lineRule="auto"/>
        <w:ind w:right="62"/>
        <w:jc w:val="both"/>
        <w:rPr>
          <w:rFonts w:ascii="Times New Roman" w:hAnsi="Times New Roman"/>
        </w:rPr>
      </w:pPr>
      <w:r w:rsidRPr="000D1035">
        <w:rPr>
          <w:rFonts w:ascii="Times New Roman" w:hAnsi="Times New Roman"/>
        </w:rPr>
        <w:tab/>
      </w:r>
      <w:r w:rsidR="003E2B19">
        <w:rPr>
          <w:rFonts w:ascii="Times New Roman" w:hAnsi="Times New Roman"/>
        </w:rPr>
        <w:t>Ekteki belgeler: Anket sonuçları</w:t>
      </w:r>
    </w:p>
    <w:p w14:paraId="0C56AEB2" w14:textId="77777777" w:rsidR="00697E80" w:rsidRDefault="00697E80" w:rsidP="00535BF1">
      <w:pPr>
        <w:pStyle w:val="Balk3"/>
      </w:pPr>
    </w:p>
    <w:p w14:paraId="173383C7" w14:textId="51382A7D" w:rsidR="00015329" w:rsidRPr="00697E80" w:rsidRDefault="00015329" w:rsidP="00535BF1">
      <w:pPr>
        <w:pStyle w:val="Balk3"/>
      </w:pPr>
      <w:r w:rsidRPr="00697E80">
        <w:t>Türk Dili ve Ed</w:t>
      </w:r>
      <w:r w:rsidR="00667D96" w:rsidRPr="00697E80">
        <w:t xml:space="preserve">ebiyatı Bölümü </w:t>
      </w:r>
      <w:r w:rsidR="00697E80">
        <w:t>İ</w:t>
      </w:r>
      <w:r w:rsidR="00667D96" w:rsidRPr="00697E80">
        <w:t>ç/</w:t>
      </w:r>
      <w:r w:rsidR="00697E80">
        <w:t>D</w:t>
      </w:r>
      <w:r w:rsidR="00667D96" w:rsidRPr="00697E80">
        <w:t>ış Paydaşlar</w:t>
      </w:r>
    </w:p>
    <w:p w14:paraId="2E53278F" w14:textId="77777777" w:rsidR="00015329" w:rsidRPr="00015329" w:rsidRDefault="00015329" w:rsidP="008C2D9B">
      <w:pPr>
        <w:pStyle w:val="GvdeMetni"/>
        <w:spacing w:line="360" w:lineRule="auto"/>
        <w:ind w:left="425" w:hanging="425"/>
        <w:jc w:val="both"/>
        <w:rPr>
          <w:b/>
        </w:rPr>
      </w:pPr>
      <w:r w:rsidRPr="00015329">
        <w:rPr>
          <w:b/>
        </w:rPr>
        <w:t>Programın İç paydaşları</w:t>
      </w:r>
    </w:p>
    <w:p w14:paraId="4721709D" w14:textId="77777777" w:rsidR="00015329" w:rsidRPr="00557BA2" w:rsidRDefault="00015329" w:rsidP="008C2D9B">
      <w:pPr>
        <w:pStyle w:val="ListeParagraf"/>
        <w:widowControl/>
        <w:numPr>
          <w:ilvl w:val="0"/>
          <w:numId w:val="1"/>
        </w:numPr>
        <w:spacing w:line="360" w:lineRule="auto"/>
        <w:contextualSpacing/>
        <w:jc w:val="both"/>
        <w:rPr>
          <w:rFonts w:ascii="Times New Roman" w:hAnsi="Times New Roman"/>
        </w:rPr>
      </w:pPr>
      <w:r w:rsidRPr="00557BA2">
        <w:rPr>
          <w:rFonts w:ascii="Times New Roman" w:hAnsi="Times New Roman"/>
        </w:rPr>
        <w:t>Böl</w:t>
      </w:r>
      <w:r w:rsidR="00667D96">
        <w:rPr>
          <w:rFonts w:ascii="Times New Roman" w:hAnsi="Times New Roman"/>
        </w:rPr>
        <w:t>üm öğretim üyeleri</w:t>
      </w:r>
    </w:p>
    <w:p w14:paraId="68EA24CE" w14:textId="77777777" w:rsidR="00015329" w:rsidRPr="00557BA2" w:rsidRDefault="00667D96" w:rsidP="008C2D9B">
      <w:pPr>
        <w:pStyle w:val="ListeParagraf"/>
        <w:widowControl/>
        <w:numPr>
          <w:ilvl w:val="0"/>
          <w:numId w:val="1"/>
        </w:numPr>
        <w:spacing w:line="360" w:lineRule="auto"/>
        <w:contextualSpacing/>
        <w:jc w:val="both"/>
        <w:rPr>
          <w:rFonts w:ascii="Times New Roman" w:hAnsi="Times New Roman"/>
        </w:rPr>
      </w:pPr>
      <w:r>
        <w:rPr>
          <w:rFonts w:ascii="Times New Roman" w:hAnsi="Times New Roman"/>
        </w:rPr>
        <w:t>Bölüm öğrencileri</w:t>
      </w:r>
    </w:p>
    <w:p w14:paraId="7992D0A5" w14:textId="77777777" w:rsidR="00015329" w:rsidRPr="00015329" w:rsidRDefault="00015329" w:rsidP="008C2D9B">
      <w:pPr>
        <w:pStyle w:val="ListeParagraf"/>
        <w:widowControl/>
        <w:numPr>
          <w:ilvl w:val="0"/>
          <w:numId w:val="1"/>
        </w:numPr>
        <w:spacing w:line="360" w:lineRule="auto"/>
        <w:contextualSpacing/>
        <w:jc w:val="both"/>
        <w:rPr>
          <w:rFonts w:ascii="Times New Roman" w:hAnsi="Times New Roman"/>
        </w:rPr>
      </w:pPr>
      <w:r w:rsidRPr="00557BA2">
        <w:rPr>
          <w:rFonts w:ascii="Times New Roman" w:hAnsi="Times New Roman"/>
        </w:rPr>
        <w:t>Bölüm idari personelleri</w:t>
      </w:r>
    </w:p>
    <w:p w14:paraId="105B33AB" w14:textId="77777777" w:rsidR="00015329" w:rsidRPr="00557BA2" w:rsidRDefault="00015329" w:rsidP="008C2D9B">
      <w:pPr>
        <w:pStyle w:val="GvdeMetni"/>
        <w:spacing w:line="360" w:lineRule="auto"/>
        <w:jc w:val="both"/>
        <w:rPr>
          <w:u w:val="single"/>
        </w:rPr>
      </w:pPr>
    </w:p>
    <w:p w14:paraId="15D9E5FD" w14:textId="77777777" w:rsidR="00015329" w:rsidRPr="00015329" w:rsidRDefault="00015329" w:rsidP="008C2D9B">
      <w:pPr>
        <w:pStyle w:val="GvdeMetni"/>
        <w:spacing w:line="360" w:lineRule="auto"/>
        <w:ind w:left="425" w:hanging="425"/>
        <w:jc w:val="both"/>
        <w:rPr>
          <w:b/>
        </w:rPr>
      </w:pPr>
      <w:r w:rsidRPr="00015329">
        <w:rPr>
          <w:b/>
        </w:rPr>
        <w:t>Programın dış paydaşları</w:t>
      </w:r>
    </w:p>
    <w:p w14:paraId="6358DD98" w14:textId="77777777" w:rsidR="00015329" w:rsidRPr="00557BA2" w:rsidRDefault="00667D96" w:rsidP="008C2D9B">
      <w:pPr>
        <w:pStyle w:val="ListeParagraf"/>
        <w:widowControl/>
        <w:numPr>
          <w:ilvl w:val="0"/>
          <w:numId w:val="2"/>
        </w:numPr>
        <w:spacing w:line="360" w:lineRule="auto"/>
        <w:contextualSpacing/>
        <w:jc w:val="both"/>
        <w:rPr>
          <w:rFonts w:ascii="Times New Roman" w:hAnsi="Times New Roman"/>
        </w:rPr>
      </w:pPr>
      <w:r>
        <w:rPr>
          <w:rFonts w:ascii="Times New Roman" w:hAnsi="Times New Roman"/>
        </w:rPr>
        <w:t>Mezun öğrenciler</w:t>
      </w:r>
    </w:p>
    <w:p w14:paraId="633A0362" w14:textId="77777777" w:rsidR="00015329" w:rsidRPr="00557BA2" w:rsidRDefault="00015329" w:rsidP="008C2D9B">
      <w:pPr>
        <w:pStyle w:val="ListeParagraf"/>
        <w:widowControl/>
        <w:numPr>
          <w:ilvl w:val="0"/>
          <w:numId w:val="2"/>
        </w:numPr>
        <w:spacing w:line="360" w:lineRule="auto"/>
        <w:contextualSpacing/>
        <w:jc w:val="both"/>
        <w:rPr>
          <w:rFonts w:ascii="Times New Roman" w:hAnsi="Times New Roman"/>
        </w:rPr>
      </w:pPr>
      <w:r w:rsidRPr="00557BA2">
        <w:rPr>
          <w:rFonts w:ascii="Times New Roman" w:hAnsi="Times New Roman"/>
        </w:rPr>
        <w:t>Mezun veya okuyan öğrencilerin aileleri</w:t>
      </w:r>
    </w:p>
    <w:p w14:paraId="43A0A769" w14:textId="77777777" w:rsidR="00015329" w:rsidRPr="00557BA2" w:rsidRDefault="00015329" w:rsidP="008C2D9B">
      <w:pPr>
        <w:pStyle w:val="ListeParagraf"/>
        <w:widowControl/>
        <w:numPr>
          <w:ilvl w:val="0"/>
          <w:numId w:val="2"/>
        </w:numPr>
        <w:spacing w:line="360" w:lineRule="auto"/>
        <w:contextualSpacing/>
        <w:jc w:val="both"/>
        <w:rPr>
          <w:rFonts w:ascii="Times New Roman" w:hAnsi="Times New Roman"/>
        </w:rPr>
      </w:pPr>
      <w:r w:rsidRPr="00557BA2">
        <w:rPr>
          <w:rFonts w:ascii="Times New Roman" w:hAnsi="Times New Roman"/>
        </w:rPr>
        <w:t xml:space="preserve">Milli Eğitim Bakanlığı </w:t>
      </w:r>
    </w:p>
    <w:p w14:paraId="054334B3" w14:textId="77777777" w:rsidR="00015329" w:rsidRPr="00557BA2" w:rsidRDefault="00015329" w:rsidP="008C2D9B">
      <w:pPr>
        <w:pStyle w:val="ListeParagraf"/>
        <w:widowControl/>
        <w:numPr>
          <w:ilvl w:val="0"/>
          <w:numId w:val="2"/>
        </w:numPr>
        <w:spacing w:line="360" w:lineRule="auto"/>
        <w:contextualSpacing/>
        <w:jc w:val="both"/>
        <w:rPr>
          <w:rFonts w:ascii="Times New Roman" w:hAnsi="Times New Roman"/>
        </w:rPr>
      </w:pPr>
      <w:r w:rsidRPr="00557BA2">
        <w:rPr>
          <w:rFonts w:ascii="Times New Roman" w:hAnsi="Times New Roman"/>
        </w:rPr>
        <w:lastRenderedPageBreak/>
        <w:t>YÖK</w:t>
      </w:r>
    </w:p>
    <w:p w14:paraId="7E496A6D" w14:textId="77777777" w:rsidR="00015329" w:rsidRDefault="00015329" w:rsidP="008C2D9B">
      <w:pPr>
        <w:pStyle w:val="ListeParagraf"/>
        <w:widowControl/>
        <w:numPr>
          <w:ilvl w:val="0"/>
          <w:numId w:val="2"/>
        </w:numPr>
        <w:spacing w:line="360" w:lineRule="auto"/>
        <w:contextualSpacing/>
        <w:jc w:val="both"/>
        <w:rPr>
          <w:rFonts w:ascii="Times New Roman" w:hAnsi="Times New Roman"/>
        </w:rPr>
      </w:pPr>
      <w:r w:rsidRPr="00557BA2">
        <w:rPr>
          <w:rFonts w:ascii="Times New Roman" w:hAnsi="Times New Roman"/>
        </w:rPr>
        <w:t>ÜAK</w:t>
      </w:r>
    </w:p>
    <w:p w14:paraId="6184C8AA" w14:textId="77777777" w:rsidR="00667D96" w:rsidRDefault="00667D96" w:rsidP="008C2D9B">
      <w:pPr>
        <w:pStyle w:val="ListeParagraf"/>
        <w:widowControl/>
        <w:numPr>
          <w:ilvl w:val="0"/>
          <w:numId w:val="2"/>
        </w:numPr>
        <w:spacing w:line="360" w:lineRule="auto"/>
        <w:contextualSpacing/>
        <w:jc w:val="both"/>
        <w:rPr>
          <w:rFonts w:ascii="Times New Roman" w:hAnsi="Times New Roman"/>
        </w:rPr>
      </w:pPr>
      <w:r>
        <w:rPr>
          <w:rFonts w:ascii="Times New Roman" w:hAnsi="Times New Roman"/>
        </w:rPr>
        <w:t>TÜBİTAK</w:t>
      </w:r>
    </w:p>
    <w:p w14:paraId="3E12FF58" w14:textId="77777777" w:rsidR="00667D96" w:rsidRPr="00557BA2" w:rsidRDefault="00667D96" w:rsidP="008C2D9B">
      <w:pPr>
        <w:pStyle w:val="ListeParagraf"/>
        <w:widowControl/>
        <w:numPr>
          <w:ilvl w:val="0"/>
          <w:numId w:val="2"/>
        </w:numPr>
        <w:spacing w:line="360" w:lineRule="auto"/>
        <w:contextualSpacing/>
        <w:jc w:val="both"/>
        <w:rPr>
          <w:rFonts w:ascii="Times New Roman" w:hAnsi="Times New Roman"/>
        </w:rPr>
      </w:pPr>
      <w:r>
        <w:rPr>
          <w:rFonts w:ascii="Times New Roman" w:hAnsi="Times New Roman"/>
        </w:rPr>
        <w:t>Türk Dil Kurumu</w:t>
      </w:r>
    </w:p>
    <w:p w14:paraId="79DAA7C9" w14:textId="77777777" w:rsidR="00015329" w:rsidRPr="00557BA2" w:rsidRDefault="00015329" w:rsidP="008C2D9B">
      <w:pPr>
        <w:pStyle w:val="ListeParagraf"/>
        <w:widowControl/>
        <w:numPr>
          <w:ilvl w:val="0"/>
          <w:numId w:val="2"/>
        </w:numPr>
        <w:spacing w:line="360" w:lineRule="auto"/>
        <w:contextualSpacing/>
        <w:jc w:val="both"/>
        <w:rPr>
          <w:rFonts w:ascii="Times New Roman" w:hAnsi="Times New Roman"/>
        </w:rPr>
      </w:pPr>
      <w:r w:rsidRPr="00557BA2">
        <w:rPr>
          <w:rFonts w:ascii="Times New Roman" w:hAnsi="Times New Roman"/>
        </w:rPr>
        <w:t>Diğer yurt içi ve yurt dışı üniversiteler,</w:t>
      </w:r>
    </w:p>
    <w:p w14:paraId="5463BB89" w14:textId="77777777" w:rsidR="00015329" w:rsidRPr="00557BA2" w:rsidRDefault="00015329" w:rsidP="008C2D9B">
      <w:pPr>
        <w:pStyle w:val="ListeParagraf"/>
        <w:widowControl/>
        <w:numPr>
          <w:ilvl w:val="0"/>
          <w:numId w:val="2"/>
        </w:numPr>
        <w:spacing w:line="360" w:lineRule="auto"/>
        <w:contextualSpacing/>
        <w:jc w:val="both"/>
        <w:rPr>
          <w:rFonts w:ascii="Times New Roman" w:hAnsi="Times New Roman"/>
        </w:rPr>
      </w:pPr>
      <w:r w:rsidRPr="00557BA2">
        <w:rPr>
          <w:rFonts w:ascii="Times New Roman" w:hAnsi="Times New Roman"/>
        </w:rPr>
        <w:t>Araştırma merkezleri(</w:t>
      </w:r>
      <w:proofErr w:type="spellStart"/>
      <w:r w:rsidRPr="00557BA2">
        <w:rPr>
          <w:rFonts w:ascii="Times New Roman" w:hAnsi="Times New Roman"/>
        </w:rPr>
        <w:t>Esogu</w:t>
      </w:r>
      <w:proofErr w:type="spellEnd"/>
      <w:r w:rsidRPr="00557BA2">
        <w:rPr>
          <w:rFonts w:ascii="Times New Roman" w:hAnsi="Times New Roman"/>
        </w:rPr>
        <w:t xml:space="preserve"> </w:t>
      </w:r>
      <w:proofErr w:type="spellStart"/>
      <w:r w:rsidRPr="00557BA2">
        <w:rPr>
          <w:rFonts w:ascii="Times New Roman" w:hAnsi="Times New Roman"/>
        </w:rPr>
        <w:t>Tömer</w:t>
      </w:r>
      <w:proofErr w:type="spellEnd"/>
      <w:r w:rsidRPr="00557BA2">
        <w:rPr>
          <w:rFonts w:ascii="Times New Roman" w:hAnsi="Times New Roman"/>
        </w:rPr>
        <w:t xml:space="preserve">, </w:t>
      </w:r>
      <w:proofErr w:type="spellStart"/>
      <w:r w:rsidRPr="00557BA2">
        <w:rPr>
          <w:rFonts w:ascii="Times New Roman" w:hAnsi="Times New Roman"/>
        </w:rPr>
        <w:t>Hamer</w:t>
      </w:r>
      <w:proofErr w:type="spellEnd"/>
      <w:r w:rsidRPr="00557BA2">
        <w:rPr>
          <w:rFonts w:ascii="Times New Roman" w:hAnsi="Times New Roman"/>
        </w:rPr>
        <w:t>)</w:t>
      </w:r>
    </w:p>
    <w:p w14:paraId="111E57CE" w14:textId="77777777" w:rsidR="00015329" w:rsidRPr="00557BA2" w:rsidRDefault="00015329" w:rsidP="008C2D9B">
      <w:pPr>
        <w:pStyle w:val="ListeParagraf"/>
        <w:widowControl/>
        <w:numPr>
          <w:ilvl w:val="0"/>
          <w:numId w:val="2"/>
        </w:numPr>
        <w:spacing w:line="360" w:lineRule="auto"/>
        <w:contextualSpacing/>
        <w:jc w:val="both"/>
        <w:rPr>
          <w:rFonts w:ascii="Times New Roman" w:hAnsi="Times New Roman"/>
        </w:rPr>
      </w:pPr>
      <w:r w:rsidRPr="00557BA2">
        <w:rPr>
          <w:rFonts w:ascii="Times New Roman" w:hAnsi="Times New Roman"/>
        </w:rPr>
        <w:t>Kamu kurum/kuruluşlar</w:t>
      </w:r>
    </w:p>
    <w:p w14:paraId="541B35ED" w14:textId="77777777" w:rsidR="00015329" w:rsidRPr="00557BA2" w:rsidRDefault="00015329" w:rsidP="008C2D9B">
      <w:pPr>
        <w:pStyle w:val="ListeParagraf"/>
        <w:widowControl/>
        <w:numPr>
          <w:ilvl w:val="0"/>
          <w:numId w:val="2"/>
        </w:numPr>
        <w:spacing w:line="360" w:lineRule="auto"/>
        <w:contextualSpacing/>
        <w:jc w:val="both"/>
        <w:rPr>
          <w:rFonts w:ascii="Times New Roman" w:hAnsi="Times New Roman"/>
        </w:rPr>
      </w:pPr>
      <w:r w:rsidRPr="00557BA2">
        <w:rPr>
          <w:rFonts w:ascii="Times New Roman" w:hAnsi="Times New Roman"/>
        </w:rPr>
        <w:t>Medya kuruluşları</w:t>
      </w:r>
    </w:p>
    <w:p w14:paraId="4A53A57B" w14:textId="347685A1" w:rsidR="00667D96" w:rsidRPr="00ED1B5E" w:rsidRDefault="00015329" w:rsidP="008C2D9B">
      <w:pPr>
        <w:pStyle w:val="ListeParagraf"/>
        <w:widowControl/>
        <w:numPr>
          <w:ilvl w:val="0"/>
          <w:numId w:val="2"/>
        </w:numPr>
        <w:spacing w:line="360" w:lineRule="auto"/>
        <w:contextualSpacing/>
        <w:jc w:val="both"/>
        <w:rPr>
          <w:rFonts w:ascii="Times New Roman" w:hAnsi="Times New Roman"/>
        </w:rPr>
      </w:pPr>
      <w:r w:rsidRPr="00557BA2">
        <w:rPr>
          <w:rFonts w:ascii="Times New Roman" w:hAnsi="Times New Roman"/>
        </w:rPr>
        <w:t>Belediyeler</w:t>
      </w:r>
    </w:p>
    <w:p w14:paraId="06003C73" w14:textId="77777777" w:rsidR="00015329" w:rsidRPr="00C07F64" w:rsidRDefault="00015329" w:rsidP="00535BF1">
      <w:pPr>
        <w:pStyle w:val="Balk3"/>
      </w:pPr>
      <w:proofErr w:type="spellStart"/>
      <w:r w:rsidRPr="00C07F64">
        <w:t>Rubrik</w:t>
      </w:r>
      <w:proofErr w:type="spellEnd"/>
      <w:r w:rsidRPr="00C07F64">
        <w:t xml:space="preserve"> Puanı: 2</w:t>
      </w:r>
    </w:p>
    <w:p w14:paraId="521BB64F" w14:textId="77777777" w:rsidR="00015329" w:rsidRPr="00A11DD8" w:rsidRDefault="00015329" w:rsidP="00535BF1">
      <w:pPr>
        <w:pStyle w:val="Balk3"/>
      </w:pPr>
    </w:p>
    <w:p w14:paraId="0C2DC6D3" w14:textId="77777777" w:rsidR="00015329" w:rsidRDefault="00015329" w:rsidP="008C2D9B">
      <w:pPr>
        <w:spacing w:line="360" w:lineRule="auto"/>
        <w:rPr>
          <w:rFonts w:ascii="Times New Roman" w:hAnsi="Times New Roman"/>
          <w:b/>
        </w:rPr>
      </w:pPr>
      <w:r>
        <w:rPr>
          <w:rFonts w:ascii="Times New Roman" w:hAnsi="Times New Roman"/>
          <w:b/>
        </w:rPr>
        <w:t xml:space="preserve">A.4.2. Öğrenci Geri Bildirimleri </w:t>
      </w:r>
    </w:p>
    <w:p w14:paraId="53314320" w14:textId="77777777" w:rsidR="00044998" w:rsidRDefault="00044998" w:rsidP="008C2D9B">
      <w:pPr>
        <w:spacing w:line="360" w:lineRule="auto"/>
        <w:ind w:right="62"/>
        <w:jc w:val="both"/>
        <w:rPr>
          <w:rFonts w:ascii="Times New Roman" w:hAnsi="Times New Roman"/>
        </w:rPr>
      </w:pPr>
      <w:r w:rsidRPr="00557BA2">
        <w:rPr>
          <w:rFonts w:ascii="Times New Roman" w:hAnsi="Times New Roman"/>
        </w:rPr>
        <w:t>Türk Dili ve Edebiyatı Bölümü</w:t>
      </w:r>
      <w:r>
        <w:rPr>
          <w:rFonts w:ascii="Times New Roman" w:hAnsi="Times New Roman"/>
        </w:rPr>
        <w:t xml:space="preserve"> eğitim ve öğretimi güçlendirmek için iç ve dış paydaşların katıldığı anketler düzenlemekte, sonuçları analiz ederek programı geliştirme yoluna gitmektedir.</w:t>
      </w:r>
    </w:p>
    <w:p w14:paraId="3C77CF69" w14:textId="2C0B10C3" w:rsidR="00044998" w:rsidRPr="00007CDA" w:rsidRDefault="00007CDA" w:rsidP="008C2D9B">
      <w:pPr>
        <w:spacing w:line="360" w:lineRule="auto"/>
        <w:ind w:right="62"/>
        <w:jc w:val="both"/>
      </w:pPr>
      <w:r>
        <w:rPr>
          <w:rFonts w:ascii="Times New Roman" w:hAnsi="Times New Roman"/>
        </w:rPr>
        <w:tab/>
      </w:r>
      <w:r w:rsidR="00044998">
        <w:rPr>
          <w:rFonts w:ascii="Times New Roman" w:hAnsi="Times New Roman"/>
        </w:rPr>
        <w:t>Kanıt:</w:t>
      </w:r>
      <w:r w:rsidR="00044998" w:rsidRPr="00667D96">
        <w:t xml:space="preserve"> </w:t>
      </w:r>
      <w:r w:rsidR="00044998">
        <w:tab/>
      </w:r>
      <w:hyperlink r:id="rId15" w:history="1">
        <w:r w:rsidR="00697E80" w:rsidRPr="00C07F64">
          <w:rPr>
            <w:rStyle w:val="Kpr"/>
            <w:rFonts w:ascii="Times New Roman" w:hAnsi="Times New Roman"/>
          </w:rPr>
          <w:t>https://tde.ogu.edu.tr/Sayfa/Index/1032/anketler</w:t>
        </w:r>
      </w:hyperlink>
    </w:p>
    <w:p w14:paraId="5B5CCC5B" w14:textId="77777777" w:rsidR="00B902C8" w:rsidRPr="00557BA2" w:rsidRDefault="00044998" w:rsidP="00535BF1">
      <w:pPr>
        <w:pStyle w:val="Balk3"/>
      </w:pPr>
      <w:proofErr w:type="spellStart"/>
      <w:r w:rsidRPr="00A11DD8">
        <w:t>Rubrik</w:t>
      </w:r>
      <w:proofErr w:type="spellEnd"/>
      <w:r>
        <w:t xml:space="preserve"> P</w:t>
      </w:r>
      <w:r w:rsidRPr="00A11DD8">
        <w:t>uanı: 2</w:t>
      </w:r>
    </w:p>
    <w:p w14:paraId="37E65D1E" w14:textId="77777777" w:rsidR="00007CDA" w:rsidRDefault="00007CDA" w:rsidP="008C2D9B">
      <w:pPr>
        <w:spacing w:line="360" w:lineRule="auto"/>
        <w:ind w:right="63"/>
        <w:jc w:val="both"/>
        <w:rPr>
          <w:rFonts w:ascii="Times New Roman" w:eastAsia="Times New Roman" w:hAnsi="Times New Roman"/>
          <w:b/>
          <w:bCs/>
          <w:iCs/>
          <w:color w:val="000000" w:themeColor="text1"/>
        </w:rPr>
      </w:pPr>
    </w:p>
    <w:p w14:paraId="547503D0" w14:textId="1B8F22B7" w:rsidR="00044998" w:rsidRDefault="00044998" w:rsidP="008C2D9B">
      <w:pPr>
        <w:spacing w:line="360" w:lineRule="auto"/>
        <w:ind w:right="63"/>
        <w:jc w:val="both"/>
        <w:rPr>
          <w:rFonts w:ascii="Times New Roman" w:eastAsia="Times New Roman" w:hAnsi="Times New Roman"/>
          <w:b/>
          <w:bCs/>
          <w:iCs/>
          <w:color w:val="000000" w:themeColor="text1"/>
        </w:rPr>
      </w:pPr>
      <w:r>
        <w:rPr>
          <w:rFonts w:ascii="Times New Roman" w:eastAsia="Times New Roman" w:hAnsi="Times New Roman"/>
          <w:b/>
          <w:bCs/>
          <w:iCs/>
          <w:color w:val="000000" w:themeColor="text1"/>
        </w:rPr>
        <w:t>A.4.3. Mezun İlişkileri Yönetimi</w:t>
      </w:r>
    </w:p>
    <w:p w14:paraId="282021A6" w14:textId="77777777" w:rsidR="00044998" w:rsidRPr="000D1035" w:rsidRDefault="00044998" w:rsidP="008C2D9B">
      <w:pPr>
        <w:spacing w:line="360" w:lineRule="auto"/>
        <w:jc w:val="both"/>
        <w:rPr>
          <w:rFonts w:ascii="Times New Roman" w:hAnsi="Times New Roman"/>
        </w:rPr>
      </w:pPr>
      <w:r>
        <w:rPr>
          <w:rFonts w:ascii="Times New Roman" w:hAnsi="Times New Roman"/>
        </w:rPr>
        <w:tab/>
      </w:r>
      <w:r w:rsidR="00A77292" w:rsidRPr="00A77292">
        <w:rPr>
          <w:rFonts w:ascii="Times New Roman" w:hAnsi="Times New Roman"/>
        </w:rPr>
        <w:t>Türk Dili ve Edebiyat Bölümü</w:t>
      </w:r>
      <w:r w:rsidR="00A77292">
        <w:rPr>
          <w:rFonts w:ascii="Times New Roman" w:hAnsi="Times New Roman"/>
        </w:rPr>
        <w:t>’nde</w:t>
      </w:r>
      <w:r w:rsidRPr="00A77292">
        <w:rPr>
          <w:rFonts w:ascii="Times New Roman" w:hAnsi="Times New Roman"/>
        </w:rPr>
        <w:t xml:space="preserve"> </w:t>
      </w:r>
      <w:r>
        <w:rPr>
          <w:rFonts w:ascii="Times New Roman" w:hAnsi="Times New Roman"/>
        </w:rPr>
        <w:t xml:space="preserve">mezunlar ile iletişim bölüm web sayfası ile sosyal medya </w:t>
      </w:r>
      <w:r w:rsidRPr="000D1035">
        <w:rPr>
          <w:rFonts w:ascii="Times New Roman" w:hAnsi="Times New Roman"/>
        </w:rPr>
        <w:t>hesapları üzerinden sağlanmaktadır.</w:t>
      </w:r>
    </w:p>
    <w:p w14:paraId="73B7A409" w14:textId="0B75A5B7" w:rsidR="00044998" w:rsidRPr="000D1035" w:rsidRDefault="00007CDA" w:rsidP="008C2D9B">
      <w:pPr>
        <w:spacing w:line="360" w:lineRule="auto"/>
        <w:jc w:val="both"/>
        <w:rPr>
          <w:rFonts w:ascii="Times New Roman" w:hAnsi="Times New Roman"/>
        </w:rPr>
      </w:pPr>
      <w:r>
        <w:rPr>
          <w:rFonts w:ascii="Times New Roman" w:hAnsi="Times New Roman"/>
        </w:rPr>
        <w:tab/>
      </w:r>
      <w:r w:rsidR="00044998" w:rsidRPr="000D1035">
        <w:rPr>
          <w:rFonts w:ascii="Times New Roman" w:hAnsi="Times New Roman"/>
        </w:rPr>
        <w:t xml:space="preserve">Kanıt:  </w:t>
      </w:r>
      <w:hyperlink r:id="rId16" w:history="1">
        <w:r w:rsidR="00044998" w:rsidRPr="000D1035">
          <w:rPr>
            <w:rStyle w:val="Kpr"/>
            <w:rFonts w:ascii="Times New Roman" w:hAnsi="Times New Roman"/>
          </w:rPr>
          <w:t>https://tde.ogu.edu.tr/</w:t>
        </w:r>
      </w:hyperlink>
    </w:p>
    <w:p w14:paraId="671CD917" w14:textId="3B630CE9" w:rsidR="00044998" w:rsidRDefault="00007CDA" w:rsidP="008C2D9B">
      <w:pPr>
        <w:spacing w:line="360" w:lineRule="auto"/>
        <w:jc w:val="both"/>
        <w:rPr>
          <w:rStyle w:val="Kpr"/>
          <w:rFonts w:ascii="Times New Roman" w:hAnsi="Times New Roman"/>
        </w:rPr>
      </w:pPr>
      <w:r>
        <w:rPr>
          <w:rFonts w:ascii="Times New Roman" w:hAnsi="Times New Roman"/>
        </w:rPr>
        <w:tab/>
      </w:r>
      <w:r w:rsidR="00044998" w:rsidRPr="000D1035">
        <w:rPr>
          <w:rFonts w:ascii="Times New Roman" w:hAnsi="Times New Roman"/>
        </w:rPr>
        <w:tab/>
      </w:r>
      <w:hyperlink r:id="rId17" w:history="1">
        <w:r w:rsidR="009A2D10" w:rsidRPr="000D1035">
          <w:rPr>
            <w:rStyle w:val="Kpr"/>
            <w:rFonts w:ascii="Times New Roman" w:hAnsi="Times New Roman"/>
          </w:rPr>
          <w:t>https://tde.ogu.edu.tr/Sayfa/Index/8/iletisim</w:t>
        </w:r>
      </w:hyperlink>
    </w:p>
    <w:p w14:paraId="4F955075" w14:textId="006B47CF" w:rsidR="00697E80" w:rsidRDefault="00007CDA" w:rsidP="008C2D9B">
      <w:pPr>
        <w:spacing w:line="360" w:lineRule="auto"/>
        <w:jc w:val="both"/>
        <w:rPr>
          <w:rFonts w:ascii="Times New Roman" w:hAnsi="Times New Roman"/>
        </w:rPr>
      </w:pPr>
      <w:r>
        <w:rPr>
          <w:rFonts w:ascii="Times New Roman" w:hAnsi="Times New Roman"/>
        </w:rPr>
        <w:tab/>
      </w:r>
      <w:r w:rsidR="00697E80">
        <w:rPr>
          <w:rFonts w:ascii="Times New Roman" w:hAnsi="Times New Roman"/>
        </w:rPr>
        <w:tab/>
      </w:r>
      <w:hyperlink r:id="rId18" w:history="1">
        <w:r w:rsidR="00697E80" w:rsidRPr="00C07F64">
          <w:rPr>
            <w:rStyle w:val="Kpr"/>
            <w:rFonts w:ascii="Times New Roman" w:hAnsi="Times New Roman"/>
          </w:rPr>
          <w:t>https://www.instagram.com/esogu.tde/</w:t>
        </w:r>
      </w:hyperlink>
    </w:p>
    <w:p w14:paraId="0656B37E" w14:textId="77777777" w:rsidR="00044998" w:rsidRDefault="00044998" w:rsidP="00535BF1">
      <w:pPr>
        <w:pStyle w:val="Balk3"/>
      </w:pPr>
      <w:proofErr w:type="spellStart"/>
      <w:r w:rsidRPr="00A11DD8">
        <w:t>Rubrik</w:t>
      </w:r>
      <w:proofErr w:type="spellEnd"/>
      <w:r>
        <w:t xml:space="preserve"> Puanı: 1</w:t>
      </w:r>
    </w:p>
    <w:p w14:paraId="473099B4" w14:textId="77777777" w:rsidR="008D3DE1" w:rsidRDefault="008D3DE1" w:rsidP="00535BF1">
      <w:pPr>
        <w:pStyle w:val="Balk3"/>
      </w:pPr>
    </w:p>
    <w:p w14:paraId="2E855952" w14:textId="77777777" w:rsidR="009A2D10" w:rsidRPr="009A2D10" w:rsidRDefault="00044998" w:rsidP="008C2D9B">
      <w:pPr>
        <w:spacing w:line="360" w:lineRule="auto"/>
        <w:rPr>
          <w:rFonts w:ascii="Times New Roman" w:hAnsi="Times New Roman"/>
          <w:b/>
          <w:bCs/>
        </w:rPr>
      </w:pPr>
      <w:r w:rsidRPr="00044998">
        <w:rPr>
          <w:rFonts w:ascii="Times New Roman" w:hAnsi="Times New Roman"/>
          <w:b/>
        </w:rPr>
        <w:t>A.5.</w:t>
      </w:r>
      <w:r w:rsidRPr="00044998">
        <w:rPr>
          <w:rFonts w:ascii="Times New Roman" w:hAnsi="Times New Roman"/>
        </w:rPr>
        <w:t xml:space="preserve"> </w:t>
      </w:r>
      <w:r w:rsidRPr="00044998">
        <w:rPr>
          <w:rFonts w:ascii="Times New Roman" w:hAnsi="Times New Roman"/>
          <w:b/>
          <w:bCs/>
        </w:rPr>
        <w:t>Uluslararasılaşma</w:t>
      </w:r>
    </w:p>
    <w:p w14:paraId="4CC06AD7" w14:textId="77777777" w:rsidR="009A2D10" w:rsidRPr="009A2D10" w:rsidRDefault="009A2D10" w:rsidP="008C2D9B">
      <w:pPr>
        <w:spacing w:line="360" w:lineRule="auto"/>
        <w:rPr>
          <w:rFonts w:ascii="Times New Roman" w:hAnsi="Times New Roman"/>
          <w:b/>
          <w:bCs/>
        </w:rPr>
      </w:pPr>
      <w:r w:rsidRPr="009A2D10">
        <w:rPr>
          <w:rFonts w:ascii="Times New Roman" w:hAnsi="Times New Roman"/>
          <w:b/>
        </w:rPr>
        <w:t xml:space="preserve">A.5.1. </w:t>
      </w:r>
      <w:r w:rsidRPr="009A2D10">
        <w:rPr>
          <w:rFonts w:ascii="Times New Roman" w:hAnsi="Times New Roman"/>
          <w:b/>
          <w:bCs/>
        </w:rPr>
        <w:t>Uluslararasılaşma süreçlerinin yönetimi</w:t>
      </w:r>
    </w:p>
    <w:p w14:paraId="0CCFA1F6" w14:textId="05ADD947" w:rsidR="00B902C8" w:rsidRPr="00A77292" w:rsidRDefault="009A2D10" w:rsidP="008C2D9B">
      <w:pPr>
        <w:spacing w:line="360" w:lineRule="auto"/>
        <w:jc w:val="both"/>
        <w:rPr>
          <w:rFonts w:ascii="Times New Roman" w:hAnsi="Times New Roman"/>
        </w:rPr>
      </w:pPr>
      <w:r>
        <w:rPr>
          <w:rFonts w:ascii="Times New Roman" w:hAnsi="Times New Roman"/>
        </w:rPr>
        <w:tab/>
      </w:r>
      <w:r w:rsidRPr="00A77292">
        <w:rPr>
          <w:rFonts w:ascii="Times New Roman" w:hAnsi="Times New Roman"/>
        </w:rPr>
        <w:t xml:space="preserve">Türk Dili ve </w:t>
      </w:r>
      <w:r w:rsidR="008709AE">
        <w:rPr>
          <w:rFonts w:ascii="Times New Roman" w:hAnsi="Times New Roman"/>
        </w:rPr>
        <w:t>Edebiyat Bölümü 202</w:t>
      </w:r>
      <w:r w:rsidR="008C2D9B">
        <w:rPr>
          <w:rFonts w:ascii="Times New Roman" w:hAnsi="Times New Roman"/>
        </w:rPr>
        <w:t>3</w:t>
      </w:r>
      <w:r w:rsidR="00044998" w:rsidRPr="00A77292">
        <w:rPr>
          <w:rFonts w:ascii="Times New Roman" w:hAnsi="Times New Roman"/>
        </w:rPr>
        <w:t xml:space="preserve"> yılında </w:t>
      </w:r>
      <w:proofErr w:type="spellStart"/>
      <w:r w:rsidR="00044998" w:rsidRPr="00A77292">
        <w:rPr>
          <w:rFonts w:ascii="Times New Roman" w:hAnsi="Times New Roman"/>
        </w:rPr>
        <w:t>Erasmus</w:t>
      </w:r>
      <w:proofErr w:type="spellEnd"/>
      <w:r w:rsidR="00044998" w:rsidRPr="00A77292">
        <w:rPr>
          <w:rFonts w:ascii="Times New Roman" w:hAnsi="Times New Roman"/>
        </w:rPr>
        <w:t xml:space="preserve">+ değişim programı ve staj hareketliliği kapsamında anlaşması bulunan yurtdışı üniversitelere ve staj olanağı sağlayan </w:t>
      </w:r>
      <w:r w:rsidR="00A77292">
        <w:rPr>
          <w:rFonts w:ascii="Times New Roman" w:hAnsi="Times New Roman"/>
        </w:rPr>
        <w:t>kuruluşlara öğrenci göndermiştir</w:t>
      </w:r>
      <w:r w:rsidR="00044998" w:rsidRPr="00A77292">
        <w:rPr>
          <w:rFonts w:ascii="Times New Roman" w:hAnsi="Times New Roman"/>
        </w:rPr>
        <w:t xml:space="preserve">. </w:t>
      </w:r>
    </w:p>
    <w:p w14:paraId="07FB9EEE" w14:textId="77777777" w:rsidR="00007CDA" w:rsidRDefault="00B902C8" w:rsidP="008C2D9B">
      <w:pPr>
        <w:spacing w:line="360" w:lineRule="auto"/>
        <w:ind w:firstLine="709"/>
        <w:jc w:val="both"/>
        <w:rPr>
          <w:rFonts w:ascii="Times New Roman" w:hAnsi="Times New Roman"/>
        </w:rPr>
      </w:pPr>
      <w:r w:rsidRPr="00557BA2">
        <w:rPr>
          <w:rFonts w:ascii="Times New Roman" w:hAnsi="Times New Roman"/>
        </w:rPr>
        <w:t>Türk Dili ve Edebiyatı Bölümü öğrencileri “</w:t>
      </w:r>
      <w:proofErr w:type="spellStart"/>
      <w:r w:rsidRPr="00557BA2">
        <w:rPr>
          <w:rFonts w:ascii="Times New Roman" w:hAnsi="Times New Roman"/>
        </w:rPr>
        <w:t>Erasmus</w:t>
      </w:r>
      <w:proofErr w:type="spellEnd"/>
      <w:r w:rsidRPr="00557BA2">
        <w:rPr>
          <w:rFonts w:ascii="Times New Roman" w:hAnsi="Times New Roman"/>
        </w:rPr>
        <w:t xml:space="preserve"> Öğrenci Değişimi Programı” ile 1 akademik yıl içinde 1 veya 2 dönemliğine başka bir Avrupa ülkesi </w:t>
      </w:r>
      <w:proofErr w:type="spellStart"/>
      <w:r w:rsidRPr="00557BA2">
        <w:rPr>
          <w:rFonts w:ascii="Times New Roman" w:hAnsi="Times New Roman"/>
        </w:rPr>
        <w:t>Erasmus</w:t>
      </w:r>
      <w:proofErr w:type="spellEnd"/>
      <w:r w:rsidRPr="00557BA2">
        <w:rPr>
          <w:rFonts w:ascii="Times New Roman" w:hAnsi="Times New Roman"/>
        </w:rPr>
        <w:t xml:space="preserve"> Üniversite Beyannamesi </w:t>
      </w:r>
      <w:r w:rsidRPr="00557BA2">
        <w:rPr>
          <w:rFonts w:ascii="Times New Roman" w:hAnsi="Times New Roman"/>
        </w:rPr>
        <w:lastRenderedPageBreak/>
        <w:t xml:space="preserve">(EÜB) sahibi yükseköğretim kurumunda öğrenci olabilmektedirler. ERASMUS programının en temel amacı Avrupa’da yükseköğretimin kalitesini arttırmak ve Avrupa boyutunu güçlendirmek olmak üzere; üniversiteler arasında ülkelerarası işbirliğini özendirmek ve desteklemek, öğrencilerin ve eğitimcilerin Avrupa’da karşılıklı değişimini sağlamak, Avrupa Birliği ülkelerindeki çalışmaların ve alınan derecelerin akademik olarak tanınmasını sağlamaktır. </w:t>
      </w:r>
    </w:p>
    <w:p w14:paraId="4E06B96F" w14:textId="1BB4F3D9" w:rsidR="00B902C8" w:rsidRPr="004E5FDC" w:rsidRDefault="004E5FDC" w:rsidP="008C2D9B">
      <w:pPr>
        <w:spacing w:line="360" w:lineRule="auto"/>
        <w:ind w:firstLine="709"/>
        <w:jc w:val="both"/>
        <w:rPr>
          <w:rFonts w:ascii="Times New Roman" w:hAnsi="Times New Roman"/>
        </w:rPr>
      </w:pPr>
      <w:r>
        <w:rPr>
          <w:rFonts w:ascii="Times New Roman" w:hAnsi="Times New Roman"/>
        </w:rPr>
        <w:t xml:space="preserve">Kanıt: </w:t>
      </w:r>
      <w:hyperlink r:id="rId19" w:history="1">
        <w:r w:rsidRPr="00565747">
          <w:rPr>
            <w:rStyle w:val="Kpr"/>
            <w:rFonts w:ascii="Times New Roman" w:hAnsi="Times New Roman"/>
          </w:rPr>
          <w:t>https://iro.ogu.edu.tr/</w:t>
        </w:r>
      </w:hyperlink>
    </w:p>
    <w:p w14:paraId="7304C53E" w14:textId="77777777" w:rsidR="00E85788" w:rsidRDefault="00E85788" w:rsidP="00535BF1">
      <w:pPr>
        <w:pStyle w:val="Balk3"/>
      </w:pPr>
      <w:proofErr w:type="spellStart"/>
      <w:r w:rsidRPr="00557BA2">
        <w:t>R</w:t>
      </w:r>
      <w:r w:rsidR="008D3DE1">
        <w:t>ubrik</w:t>
      </w:r>
      <w:proofErr w:type="spellEnd"/>
      <w:r w:rsidR="008D3DE1">
        <w:t xml:space="preserve"> puanı: 3</w:t>
      </w:r>
    </w:p>
    <w:p w14:paraId="190FC746" w14:textId="77777777" w:rsidR="008D3DE1" w:rsidRDefault="008D3DE1" w:rsidP="00535BF1">
      <w:pPr>
        <w:pStyle w:val="Balk3"/>
      </w:pPr>
    </w:p>
    <w:p w14:paraId="0D5C83B4" w14:textId="77777777" w:rsidR="004E5FDC" w:rsidRPr="004E5FDC" w:rsidRDefault="004E5FDC" w:rsidP="008C2D9B">
      <w:pPr>
        <w:spacing w:line="360" w:lineRule="auto"/>
        <w:jc w:val="both"/>
        <w:rPr>
          <w:rFonts w:ascii="Times New Roman" w:hAnsi="Times New Roman"/>
          <w:b/>
          <w:bCs/>
        </w:rPr>
      </w:pPr>
      <w:r w:rsidRPr="004E5FDC">
        <w:rPr>
          <w:rFonts w:ascii="Times New Roman" w:hAnsi="Times New Roman"/>
          <w:b/>
        </w:rPr>
        <w:t>A.5.2.</w:t>
      </w:r>
      <w:r w:rsidRPr="004E5FDC">
        <w:rPr>
          <w:rFonts w:ascii="Times New Roman" w:hAnsi="Times New Roman"/>
          <w:b/>
          <w:bCs/>
        </w:rPr>
        <w:t>Uluslararasılaşma Kaynakları</w:t>
      </w:r>
    </w:p>
    <w:p w14:paraId="31353781" w14:textId="77777777" w:rsidR="004E5FDC" w:rsidRDefault="004E5FDC" w:rsidP="008C2D9B">
      <w:pPr>
        <w:spacing w:line="360" w:lineRule="auto"/>
        <w:jc w:val="both"/>
        <w:rPr>
          <w:rFonts w:ascii="Times New Roman" w:hAnsi="Times New Roman"/>
        </w:rPr>
      </w:pPr>
      <w:r>
        <w:rPr>
          <w:rFonts w:ascii="Times New Roman" w:hAnsi="Times New Roman"/>
        </w:rPr>
        <w:tab/>
        <w:t xml:space="preserve">Türk Dili ve Edebiyat Bölümü </w:t>
      </w:r>
      <w:proofErr w:type="spellStart"/>
      <w:r w:rsidR="00F61522">
        <w:rPr>
          <w:rFonts w:ascii="Times New Roman" w:hAnsi="Times New Roman"/>
        </w:rPr>
        <w:t>uluslararasılaşma</w:t>
      </w:r>
      <w:proofErr w:type="spellEnd"/>
      <w:r w:rsidR="00F61522">
        <w:rPr>
          <w:rFonts w:ascii="Times New Roman" w:hAnsi="Times New Roman"/>
        </w:rPr>
        <w:t xml:space="preserve"> kaynaklarını ve yönetimini </w:t>
      </w:r>
      <w:proofErr w:type="spellStart"/>
      <w:r w:rsidRPr="00557BA2">
        <w:rPr>
          <w:rFonts w:ascii="Times New Roman" w:hAnsi="Times New Roman"/>
        </w:rPr>
        <w:t>Erasmus</w:t>
      </w:r>
      <w:proofErr w:type="spellEnd"/>
      <w:r w:rsidRPr="00557BA2">
        <w:rPr>
          <w:rFonts w:ascii="Times New Roman" w:hAnsi="Times New Roman"/>
        </w:rPr>
        <w:t xml:space="preserve"> Öğrenci</w:t>
      </w:r>
      <w:r>
        <w:rPr>
          <w:rFonts w:ascii="Times New Roman" w:hAnsi="Times New Roman"/>
        </w:rPr>
        <w:t>/P</w:t>
      </w:r>
      <w:r w:rsidR="002453B1">
        <w:rPr>
          <w:rFonts w:ascii="Times New Roman" w:hAnsi="Times New Roman"/>
        </w:rPr>
        <w:t>ersonel</w:t>
      </w:r>
      <w:r w:rsidRPr="00557BA2">
        <w:rPr>
          <w:rFonts w:ascii="Times New Roman" w:hAnsi="Times New Roman"/>
        </w:rPr>
        <w:t xml:space="preserve"> Değişimi Programı</w:t>
      </w:r>
      <w:r w:rsidR="00F61522">
        <w:rPr>
          <w:rFonts w:ascii="Times New Roman" w:hAnsi="Times New Roman"/>
        </w:rPr>
        <w:t>’nın ilke ve kuralları doğrultusunda yürütmektedir.</w:t>
      </w:r>
      <w:r>
        <w:rPr>
          <w:rFonts w:ascii="Times New Roman" w:hAnsi="Times New Roman"/>
        </w:rPr>
        <w:t xml:space="preserve"> </w:t>
      </w:r>
      <w:r w:rsidR="002453B1">
        <w:rPr>
          <w:rFonts w:ascii="Times New Roman" w:hAnsi="Times New Roman"/>
        </w:rPr>
        <w:t xml:space="preserve">Bölümümüzün </w:t>
      </w:r>
      <w:proofErr w:type="spellStart"/>
      <w:r w:rsidR="002453B1">
        <w:rPr>
          <w:rFonts w:ascii="Times New Roman" w:hAnsi="Times New Roman"/>
        </w:rPr>
        <w:t>uluslararasılaşmayı</w:t>
      </w:r>
      <w:proofErr w:type="spellEnd"/>
      <w:r w:rsidR="002453B1">
        <w:rPr>
          <w:rFonts w:ascii="Times New Roman" w:hAnsi="Times New Roman"/>
        </w:rPr>
        <w:t xml:space="preserve"> destekleyen mali bir desteği bulunmamaktadır.</w:t>
      </w:r>
    </w:p>
    <w:p w14:paraId="619F22A8" w14:textId="77777777" w:rsidR="004E5FDC" w:rsidRDefault="004E5FDC" w:rsidP="008C2D9B">
      <w:pPr>
        <w:spacing w:line="360" w:lineRule="auto"/>
        <w:jc w:val="both"/>
        <w:rPr>
          <w:rStyle w:val="Kpr"/>
          <w:rFonts w:ascii="Times New Roman" w:hAnsi="Times New Roman"/>
        </w:rPr>
      </w:pPr>
      <w:r>
        <w:rPr>
          <w:rFonts w:ascii="Times New Roman" w:hAnsi="Times New Roman"/>
        </w:rPr>
        <w:t xml:space="preserve">Kanıtlar: </w:t>
      </w:r>
      <w:hyperlink r:id="rId20" w:history="1">
        <w:r w:rsidR="00F61522" w:rsidRPr="00565747">
          <w:rPr>
            <w:rStyle w:val="Kpr"/>
            <w:rFonts w:ascii="Times New Roman" w:hAnsi="Times New Roman"/>
          </w:rPr>
          <w:t>https://iro.ogu.edu.tr/</w:t>
        </w:r>
      </w:hyperlink>
    </w:p>
    <w:p w14:paraId="31017C38" w14:textId="77777777" w:rsidR="008709AE" w:rsidRPr="00C07F64" w:rsidRDefault="007C19C5" w:rsidP="008C2D9B">
      <w:pPr>
        <w:spacing w:line="360" w:lineRule="auto"/>
        <w:jc w:val="both"/>
        <w:rPr>
          <w:rFonts w:ascii="Times New Roman" w:hAnsi="Times New Roman"/>
          <w:bCs/>
        </w:rPr>
      </w:pPr>
      <w:hyperlink r:id="rId21" w:history="1">
        <w:r w:rsidR="008709AE" w:rsidRPr="00C07F64">
          <w:rPr>
            <w:rStyle w:val="Kpr"/>
            <w:rFonts w:ascii="Times New Roman" w:hAnsi="Times New Roman"/>
            <w:bCs/>
          </w:rPr>
          <w:t>https://iro.ogu.edu.tr/Sayfa/Index/189/calisma-takvimi</w:t>
        </w:r>
      </w:hyperlink>
    </w:p>
    <w:p w14:paraId="3034390F" w14:textId="70303078" w:rsidR="00B902C8" w:rsidRDefault="00051436" w:rsidP="00535BF1">
      <w:pPr>
        <w:pStyle w:val="Balk3"/>
      </w:pPr>
      <w:proofErr w:type="spellStart"/>
      <w:r w:rsidRPr="00557BA2">
        <w:t>Rubrik</w:t>
      </w:r>
      <w:proofErr w:type="spellEnd"/>
      <w:r w:rsidRPr="00557BA2">
        <w:t xml:space="preserve"> </w:t>
      </w:r>
      <w:r w:rsidR="002453B1">
        <w:t>puanı: 1</w:t>
      </w:r>
    </w:p>
    <w:p w14:paraId="5E7DB1F7" w14:textId="77777777" w:rsidR="008D3DE1" w:rsidRPr="00557BA2" w:rsidRDefault="008D3DE1" w:rsidP="00535BF1">
      <w:pPr>
        <w:pStyle w:val="Balk3"/>
      </w:pPr>
    </w:p>
    <w:p w14:paraId="17212F71" w14:textId="797523F3" w:rsidR="008D3DE1" w:rsidRPr="008D3DE1" w:rsidRDefault="008D3DE1" w:rsidP="008C2D9B">
      <w:pPr>
        <w:spacing w:line="360" w:lineRule="auto"/>
        <w:jc w:val="both"/>
        <w:rPr>
          <w:rFonts w:ascii="Times New Roman" w:hAnsi="Times New Roman"/>
          <w:b/>
        </w:rPr>
      </w:pPr>
      <w:r w:rsidRPr="008D3DE1">
        <w:rPr>
          <w:rFonts w:ascii="Times New Roman" w:hAnsi="Times New Roman"/>
          <w:b/>
        </w:rPr>
        <w:t xml:space="preserve">A.5.3. </w:t>
      </w:r>
      <w:proofErr w:type="spellStart"/>
      <w:r w:rsidRPr="008D3DE1">
        <w:rPr>
          <w:rFonts w:ascii="Times New Roman" w:hAnsi="Times New Roman"/>
          <w:b/>
        </w:rPr>
        <w:t>Uluslararsılaşma</w:t>
      </w:r>
      <w:proofErr w:type="spellEnd"/>
      <w:r w:rsidRPr="008D3DE1">
        <w:rPr>
          <w:rFonts w:ascii="Times New Roman" w:hAnsi="Times New Roman"/>
          <w:b/>
        </w:rPr>
        <w:t xml:space="preserve"> Performansı</w:t>
      </w:r>
    </w:p>
    <w:p w14:paraId="6F25CC4D" w14:textId="77777777" w:rsidR="008D3DE1" w:rsidRDefault="008D3DE1" w:rsidP="008C2D9B">
      <w:pPr>
        <w:spacing w:line="360" w:lineRule="auto"/>
        <w:jc w:val="both"/>
        <w:rPr>
          <w:rFonts w:ascii="Times New Roman" w:hAnsi="Times New Roman"/>
        </w:rPr>
      </w:pPr>
      <w:r>
        <w:rPr>
          <w:rFonts w:ascii="Times New Roman" w:hAnsi="Times New Roman"/>
        </w:rPr>
        <w:tab/>
        <w:t xml:space="preserve">Türk Dili ve Edebiyat Bölümü </w:t>
      </w:r>
      <w:proofErr w:type="spellStart"/>
      <w:r>
        <w:rPr>
          <w:rFonts w:ascii="Times New Roman" w:hAnsi="Times New Roman"/>
        </w:rPr>
        <w:t>uluslararasılaşma</w:t>
      </w:r>
      <w:proofErr w:type="spellEnd"/>
      <w:r>
        <w:rPr>
          <w:rFonts w:ascii="Times New Roman" w:hAnsi="Times New Roman"/>
        </w:rPr>
        <w:t xml:space="preserve"> politikasını </w:t>
      </w:r>
      <w:proofErr w:type="spellStart"/>
      <w:r>
        <w:rPr>
          <w:rFonts w:ascii="Times New Roman" w:hAnsi="Times New Roman"/>
        </w:rPr>
        <w:t>Erasmus</w:t>
      </w:r>
      <w:proofErr w:type="spellEnd"/>
      <w:r>
        <w:rPr>
          <w:rFonts w:ascii="Times New Roman" w:hAnsi="Times New Roman"/>
        </w:rPr>
        <w:t xml:space="preserve"> öğrenci/personel haraketliliği ile uluslararası toplantılar/ yayınlar aracılığıyla yürütmeyi planlamaktadır. </w:t>
      </w:r>
    </w:p>
    <w:p w14:paraId="181BA667" w14:textId="77777777" w:rsidR="00051436" w:rsidRPr="00A77292" w:rsidRDefault="008D3DE1" w:rsidP="008C2D9B">
      <w:pPr>
        <w:spacing w:line="360" w:lineRule="auto"/>
        <w:jc w:val="both"/>
        <w:rPr>
          <w:rFonts w:ascii="Times New Roman" w:hAnsi="Times New Roman"/>
          <w:b/>
        </w:rPr>
      </w:pPr>
      <w:proofErr w:type="spellStart"/>
      <w:r w:rsidRPr="008D3DE1">
        <w:rPr>
          <w:rFonts w:ascii="Times New Roman" w:hAnsi="Times New Roman"/>
          <w:b/>
        </w:rPr>
        <w:t>Rubrik</w:t>
      </w:r>
      <w:proofErr w:type="spellEnd"/>
      <w:r w:rsidRPr="008D3DE1">
        <w:rPr>
          <w:rFonts w:ascii="Times New Roman" w:hAnsi="Times New Roman"/>
          <w:b/>
        </w:rPr>
        <w:t xml:space="preserve"> Puanı: 2</w:t>
      </w:r>
    </w:p>
    <w:p w14:paraId="6DA4E2FB" w14:textId="77777777" w:rsidR="00007CDA" w:rsidRDefault="00007CDA" w:rsidP="008C2D9B">
      <w:pPr>
        <w:pStyle w:val="Balk1"/>
        <w:spacing w:before="120" w:line="360" w:lineRule="auto"/>
        <w:ind w:left="0" w:right="63"/>
        <w:jc w:val="both"/>
        <w:rPr>
          <w:sz w:val="24"/>
          <w:szCs w:val="24"/>
        </w:rPr>
      </w:pPr>
      <w:bookmarkStart w:id="3" w:name="_Toc26778363"/>
    </w:p>
    <w:p w14:paraId="77CB7DC7" w14:textId="4CC6472A" w:rsidR="009C2097" w:rsidRPr="009C2097" w:rsidRDefault="00B902C8" w:rsidP="008C2D9B">
      <w:pPr>
        <w:pStyle w:val="Balk1"/>
        <w:spacing w:before="120" w:line="360" w:lineRule="auto"/>
        <w:ind w:left="0" w:right="63"/>
        <w:jc w:val="both"/>
        <w:rPr>
          <w:spacing w:val="-12"/>
          <w:sz w:val="24"/>
          <w:szCs w:val="24"/>
        </w:rPr>
      </w:pPr>
      <w:r w:rsidRPr="00557BA2">
        <w:rPr>
          <w:sz w:val="24"/>
          <w:szCs w:val="24"/>
        </w:rPr>
        <w:t>B. E</w:t>
      </w:r>
      <w:r w:rsidRPr="00557BA2">
        <w:rPr>
          <w:spacing w:val="1"/>
          <w:sz w:val="24"/>
          <w:szCs w:val="24"/>
        </w:rPr>
        <w:t>Ğ</w:t>
      </w:r>
      <w:r w:rsidRPr="00557BA2">
        <w:rPr>
          <w:sz w:val="24"/>
          <w:szCs w:val="24"/>
        </w:rPr>
        <w:t>İT</w:t>
      </w:r>
      <w:r w:rsidRPr="00557BA2">
        <w:rPr>
          <w:spacing w:val="1"/>
          <w:sz w:val="24"/>
          <w:szCs w:val="24"/>
        </w:rPr>
        <w:t>İ</w:t>
      </w:r>
      <w:r w:rsidRPr="00557BA2">
        <w:rPr>
          <w:sz w:val="24"/>
          <w:szCs w:val="24"/>
        </w:rPr>
        <w:t>M</w:t>
      </w:r>
      <w:r w:rsidRPr="00557BA2">
        <w:rPr>
          <w:spacing w:val="-12"/>
          <w:sz w:val="24"/>
          <w:szCs w:val="24"/>
        </w:rPr>
        <w:t xml:space="preserve"> </w:t>
      </w:r>
      <w:r w:rsidRPr="00557BA2">
        <w:rPr>
          <w:sz w:val="24"/>
          <w:szCs w:val="24"/>
        </w:rPr>
        <w:t>VE</w:t>
      </w:r>
      <w:r w:rsidRPr="00557BA2">
        <w:rPr>
          <w:spacing w:val="-9"/>
          <w:sz w:val="24"/>
          <w:szCs w:val="24"/>
        </w:rPr>
        <w:t xml:space="preserve"> </w:t>
      </w:r>
      <w:r w:rsidRPr="00557BA2">
        <w:rPr>
          <w:spacing w:val="-2"/>
          <w:sz w:val="24"/>
          <w:szCs w:val="24"/>
        </w:rPr>
        <w:t>Ö</w:t>
      </w:r>
      <w:r w:rsidRPr="00557BA2">
        <w:rPr>
          <w:sz w:val="24"/>
          <w:szCs w:val="24"/>
        </w:rPr>
        <w:t>ĞR</w:t>
      </w:r>
      <w:r w:rsidRPr="00557BA2">
        <w:rPr>
          <w:spacing w:val="3"/>
          <w:sz w:val="24"/>
          <w:szCs w:val="24"/>
        </w:rPr>
        <w:t>E</w:t>
      </w:r>
      <w:r w:rsidRPr="00557BA2">
        <w:rPr>
          <w:sz w:val="24"/>
          <w:szCs w:val="24"/>
        </w:rPr>
        <w:t>TİM</w:t>
      </w:r>
      <w:bookmarkEnd w:id="3"/>
      <w:r w:rsidRPr="00557BA2">
        <w:rPr>
          <w:spacing w:val="-12"/>
          <w:sz w:val="24"/>
          <w:szCs w:val="24"/>
        </w:rPr>
        <w:t xml:space="preserve"> </w:t>
      </w:r>
    </w:p>
    <w:p w14:paraId="54A53C9E" w14:textId="77777777" w:rsidR="00B902C8" w:rsidRPr="00BD1CCB" w:rsidRDefault="00B902C8" w:rsidP="00535BF1">
      <w:pPr>
        <w:pStyle w:val="Balk3"/>
      </w:pPr>
      <w:r w:rsidRPr="00BD1CCB">
        <w:t>B.1.1. Programların tasarımı ve onayı</w:t>
      </w:r>
    </w:p>
    <w:p w14:paraId="62136704" w14:textId="77777777" w:rsidR="00B902C8" w:rsidRPr="00557BA2" w:rsidRDefault="00B902C8" w:rsidP="008C2D9B">
      <w:pPr>
        <w:spacing w:line="360" w:lineRule="auto"/>
        <w:ind w:firstLine="708"/>
        <w:jc w:val="both"/>
        <w:rPr>
          <w:rFonts w:ascii="Times New Roman" w:hAnsi="Times New Roman"/>
        </w:rPr>
      </w:pPr>
      <w:r w:rsidRPr="00557BA2">
        <w:rPr>
          <w:rFonts w:ascii="Times New Roman" w:hAnsi="Times New Roman"/>
        </w:rPr>
        <w:t xml:space="preserve">Programa öğrenci kabulü için, Merkezi Öğrenci Seçme ve Yerleştirme Sınavını kazanmış olmak ve başka bir yükseköğretim kurumunda (uzaktan ve/veya açık öğretim hariç) kayıtlı olmamak şarttır. ÖSYM tarafından yapılan sınavda </w:t>
      </w:r>
      <w:r w:rsidR="00051436" w:rsidRPr="00557BA2">
        <w:rPr>
          <w:rFonts w:ascii="Times New Roman" w:hAnsi="Times New Roman"/>
        </w:rPr>
        <w:t>SÖZ</w:t>
      </w:r>
      <w:r w:rsidRPr="00557BA2">
        <w:rPr>
          <w:rFonts w:ascii="Times New Roman" w:hAnsi="Times New Roman"/>
        </w:rPr>
        <w:t xml:space="preserve"> puanları ve tercih sıralarına göre girişe hak kazanan öğrenciler Yüksek Öğretim Kurulu (YÖK), ÖSYM ile Rektörlük tarafından belirlenen ilkeler (2547 Sayılı Yükseköğretim Kanunun Eğitim ve Öğretim ile İlgili Yükseköğretime Giriş Maddeleri) uyarınca istenen belgelerle her yıl belirlenen ve ilan edilen tarihlerde kayıtlarını yaptırırlar. Üniversitemize </w:t>
      </w:r>
      <w:r w:rsidR="00051436" w:rsidRPr="00557BA2">
        <w:rPr>
          <w:rFonts w:ascii="Times New Roman" w:hAnsi="Times New Roman"/>
        </w:rPr>
        <w:t>TYT,AYT</w:t>
      </w:r>
      <w:r w:rsidRPr="00557BA2">
        <w:rPr>
          <w:rFonts w:ascii="Times New Roman" w:hAnsi="Times New Roman"/>
        </w:rPr>
        <w:t xml:space="preserve"> ile yerleşen adaylar </w:t>
      </w:r>
      <w:hyperlink r:id="rId22" w:history="1">
        <w:r w:rsidRPr="00557BA2">
          <w:rPr>
            <w:rStyle w:val="Kpr"/>
            <w:rFonts w:ascii="Times New Roman" w:hAnsi="Times New Roman"/>
          </w:rPr>
          <w:t>https://www.turkiye.gov.tr/</w:t>
        </w:r>
      </w:hyperlink>
      <w:r w:rsidRPr="00557BA2">
        <w:rPr>
          <w:rFonts w:ascii="Times New Roman" w:hAnsi="Times New Roman"/>
        </w:rPr>
        <w:t xml:space="preserve"> adresine E-Devlet şifresiyle girerek, ‘E-Hizmetler’ adresine tıklayarak, açılan sayfanın sonunda yer alan ‘Yükseköğretim </w:t>
      </w:r>
      <w:r w:rsidRPr="00557BA2">
        <w:rPr>
          <w:rFonts w:ascii="Times New Roman" w:hAnsi="Times New Roman"/>
        </w:rPr>
        <w:lastRenderedPageBreak/>
        <w:t>Kurulu Başkanlığı’ başlığı altındaki ‘Üniversite E-Kayıt’ sekmesinden elektronik olarak kayıtlarını yaptırabilirler. E-Devlet üzerinden kayıt yaptırmayan/yaptıramayan adaylardan kayıt yaptırmak isteyen adaylar Üniversitemize şahsen başvurarak kayıtlarını yaptırabilirler. E-Devlet üzerinden elektronik kaydı uygun görülmeyen adaylar için kayıtlar, Öğrenci İşleri Daire Başkanlığı tarafından Meşelik Yerleşkesi KAYIT MERKEZİNDE (Merkezi Yemekhane Binası’nda) yapılmaktadır.</w:t>
      </w:r>
    </w:p>
    <w:p w14:paraId="1D63FAB1" w14:textId="77777777" w:rsidR="00B902C8" w:rsidRPr="00557BA2" w:rsidRDefault="00B902C8" w:rsidP="008C2D9B">
      <w:pPr>
        <w:spacing w:line="360" w:lineRule="auto"/>
        <w:jc w:val="both"/>
        <w:rPr>
          <w:rFonts w:ascii="Times New Roman" w:hAnsi="Times New Roman"/>
          <w:lang w:val="en-US"/>
        </w:rPr>
      </w:pPr>
      <w:r w:rsidRPr="00557BA2">
        <w:rPr>
          <w:rFonts w:ascii="Times New Roman" w:hAnsi="Times New Roman"/>
        </w:rPr>
        <w:t xml:space="preserve">Öğrencilerin akademik takvimde belirtilen tarihlerde ders kayıtlarını yapmaları gerekmektedir. Kayıt yenileme işlemi öğrenci tarafından yapılmalıdır. Bu işlemden ilgili öğrenci sorumludur. Kayıt yenilemede öğrenci, danışmanının onayı ile öncelikle başarısız olduğu ve alması gereken dersleri seçer. Öğrenci kabul ve kayıt esasları üniversite web sayfasında verilmiştir. Bununla birlikte “Eskişehir Osmangazi Üniversitesi </w:t>
      </w:r>
      <w:proofErr w:type="spellStart"/>
      <w:r w:rsidRPr="00557BA2">
        <w:rPr>
          <w:rFonts w:ascii="Times New Roman" w:hAnsi="Times New Roman"/>
        </w:rPr>
        <w:t>Önlisans</w:t>
      </w:r>
      <w:proofErr w:type="spellEnd"/>
      <w:r w:rsidRPr="00557BA2">
        <w:rPr>
          <w:rFonts w:ascii="Times New Roman" w:hAnsi="Times New Roman"/>
        </w:rPr>
        <w:t xml:space="preserve">, Lisans Öğretim ve Sınav </w:t>
      </w:r>
      <w:proofErr w:type="spellStart"/>
      <w:r w:rsidRPr="00557BA2">
        <w:rPr>
          <w:rFonts w:ascii="Times New Roman" w:hAnsi="Times New Roman"/>
        </w:rPr>
        <w:t>Yönetmeliği”nin</w:t>
      </w:r>
      <w:proofErr w:type="spellEnd"/>
      <w:r w:rsidRPr="00557BA2">
        <w:rPr>
          <w:rFonts w:ascii="Times New Roman" w:hAnsi="Times New Roman"/>
        </w:rPr>
        <w:t xml:space="preserve"> ikinci bölümünde “Kesin Kayıt Esasları ve Kayıt Yenileme Esasları” verilmiştir. </w:t>
      </w:r>
      <w:proofErr w:type="spellStart"/>
      <w:r w:rsidRPr="00557BA2">
        <w:rPr>
          <w:rFonts w:ascii="Times New Roman" w:hAnsi="Times New Roman"/>
          <w:lang w:val="en-US"/>
        </w:rPr>
        <w:t>Türk</w:t>
      </w:r>
      <w:proofErr w:type="spellEnd"/>
      <w:r w:rsidRPr="00557BA2">
        <w:rPr>
          <w:rFonts w:ascii="Times New Roman" w:hAnsi="Times New Roman"/>
          <w:lang w:val="en-US"/>
        </w:rPr>
        <w:t xml:space="preserve"> Dili </w:t>
      </w:r>
      <w:proofErr w:type="spellStart"/>
      <w:r w:rsidRPr="00557BA2">
        <w:rPr>
          <w:rFonts w:ascii="Times New Roman" w:hAnsi="Times New Roman"/>
          <w:lang w:val="en-US"/>
        </w:rPr>
        <w:t>ve</w:t>
      </w:r>
      <w:proofErr w:type="spellEnd"/>
      <w:r w:rsidRPr="00557BA2">
        <w:rPr>
          <w:rFonts w:ascii="Times New Roman" w:hAnsi="Times New Roman"/>
          <w:lang w:val="en-US"/>
        </w:rPr>
        <w:t xml:space="preserve"> </w:t>
      </w:r>
      <w:proofErr w:type="spellStart"/>
      <w:r w:rsidRPr="00557BA2">
        <w:rPr>
          <w:rFonts w:ascii="Times New Roman" w:hAnsi="Times New Roman"/>
          <w:lang w:val="en-US"/>
        </w:rPr>
        <w:t>Edebiyatı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Programına</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yapılacak</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Yatay</w:t>
      </w:r>
      <w:proofErr w:type="spellEnd"/>
      <w:r w:rsidRPr="00557BA2">
        <w:rPr>
          <w:rFonts w:ascii="Times New Roman" w:hAnsi="Times New Roman"/>
          <w:lang w:val="en-US"/>
        </w:rPr>
        <w:t xml:space="preserve"> </w:t>
      </w:r>
      <w:proofErr w:type="spellStart"/>
      <w:r w:rsidRPr="00557BA2">
        <w:rPr>
          <w:rFonts w:ascii="Times New Roman" w:hAnsi="Times New Roman"/>
          <w:lang w:val="en-US"/>
        </w:rPr>
        <w:t>Geçişler</w:t>
      </w:r>
      <w:proofErr w:type="spellEnd"/>
      <w:r w:rsidRPr="00557BA2">
        <w:rPr>
          <w:rFonts w:ascii="Times New Roman" w:hAnsi="Times New Roman"/>
          <w:lang w:val="en-US"/>
        </w:rPr>
        <w:t>, "</w:t>
      </w:r>
      <w:proofErr w:type="spellStart"/>
      <w:r w:rsidRPr="00557BA2">
        <w:rPr>
          <w:rFonts w:ascii="Times New Roman" w:hAnsi="Times New Roman"/>
          <w:lang w:val="en-US"/>
        </w:rPr>
        <w:t>Yükseköğretim</w:t>
      </w:r>
      <w:proofErr w:type="spellEnd"/>
      <w:r w:rsidRPr="00557BA2">
        <w:rPr>
          <w:rFonts w:ascii="Times New Roman" w:hAnsi="Times New Roman"/>
          <w:lang w:val="en-US"/>
        </w:rPr>
        <w:t xml:space="preserve"> </w:t>
      </w:r>
      <w:proofErr w:type="spellStart"/>
      <w:r w:rsidRPr="00557BA2">
        <w:rPr>
          <w:rFonts w:ascii="Times New Roman" w:hAnsi="Times New Roman"/>
          <w:lang w:val="en-US"/>
        </w:rPr>
        <w:t>Kurulu</w:t>
      </w:r>
      <w:proofErr w:type="spellEnd"/>
      <w:r w:rsidRPr="00557BA2">
        <w:rPr>
          <w:rFonts w:ascii="Times New Roman" w:hAnsi="Times New Roman"/>
          <w:lang w:val="en-US"/>
        </w:rPr>
        <w:t xml:space="preserve"> </w:t>
      </w:r>
      <w:proofErr w:type="spellStart"/>
      <w:r w:rsidRPr="00557BA2">
        <w:rPr>
          <w:rFonts w:ascii="Times New Roman" w:hAnsi="Times New Roman"/>
          <w:lang w:val="en-US"/>
        </w:rPr>
        <w:t>Yükseköğretim</w:t>
      </w:r>
      <w:proofErr w:type="spellEnd"/>
      <w:r w:rsidRPr="00557BA2">
        <w:rPr>
          <w:rFonts w:ascii="Times New Roman" w:hAnsi="Times New Roman"/>
          <w:lang w:val="en-US"/>
        </w:rPr>
        <w:t xml:space="preserve"> </w:t>
      </w:r>
      <w:proofErr w:type="spellStart"/>
      <w:r w:rsidRPr="00557BA2">
        <w:rPr>
          <w:rFonts w:ascii="Times New Roman" w:hAnsi="Times New Roman"/>
          <w:lang w:val="en-US"/>
        </w:rPr>
        <w:t>Kurumları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Arasında</w:t>
      </w:r>
      <w:proofErr w:type="spellEnd"/>
      <w:r w:rsidRPr="00557BA2">
        <w:rPr>
          <w:rFonts w:ascii="Times New Roman" w:hAnsi="Times New Roman"/>
          <w:lang w:val="en-US"/>
        </w:rPr>
        <w:t xml:space="preserve"> </w:t>
      </w:r>
      <w:proofErr w:type="spellStart"/>
      <w:r w:rsidRPr="00557BA2">
        <w:rPr>
          <w:rFonts w:ascii="Times New Roman" w:hAnsi="Times New Roman"/>
          <w:lang w:val="en-US"/>
        </w:rPr>
        <w:t>Ön</w:t>
      </w:r>
      <w:proofErr w:type="spellEnd"/>
      <w:r w:rsidRPr="00557BA2">
        <w:rPr>
          <w:rFonts w:ascii="Times New Roman" w:hAnsi="Times New Roman"/>
          <w:lang w:val="en-US"/>
        </w:rPr>
        <w:t xml:space="preserve"> </w:t>
      </w:r>
      <w:proofErr w:type="spellStart"/>
      <w:r w:rsidRPr="00557BA2">
        <w:rPr>
          <w:rFonts w:ascii="Times New Roman" w:hAnsi="Times New Roman"/>
          <w:lang w:val="en-US"/>
        </w:rPr>
        <w:t>Lisans</w:t>
      </w:r>
      <w:proofErr w:type="spellEnd"/>
      <w:r w:rsidRPr="00557BA2">
        <w:rPr>
          <w:rFonts w:ascii="Times New Roman" w:hAnsi="Times New Roman"/>
          <w:lang w:val="en-US"/>
        </w:rPr>
        <w:t xml:space="preserve"> </w:t>
      </w:r>
      <w:proofErr w:type="spellStart"/>
      <w:r w:rsidRPr="00557BA2">
        <w:rPr>
          <w:rFonts w:ascii="Times New Roman" w:hAnsi="Times New Roman"/>
          <w:lang w:val="en-US"/>
        </w:rPr>
        <w:t>ve</w:t>
      </w:r>
      <w:proofErr w:type="spellEnd"/>
      <w:r w:rsidRPr="00557BA2">
        <w:rPr>
          <w:rFonts w:ascii="Times New Roman" w:hAnsi="Times New Roman"/>
          <w:lang w:val="en-US"/>
        </w:rPr>
        <w:t xml:space="preserve"> </w:t>
      </w:r>
      <w:proofErr w:type="spellStart"/>
      <w:r w:rsidRPr="00557BA2">
        <w:rPr>
          <w:rFonts w:ascii="Times New Roman" w:hAnsi="Times New Roman"/>
          <w:lang w:val="en-US"/>
        </w:rPr>
        <w:t>Lisans</w:t>
      </w:r>
      <w:proofErr w:type="spellEnd"/>
      <w:r w:rsidRPr="00557BA2">
        <w:rPr>
          <w:rFonts w:ascii="Times New Roman" w:hAnsi="Times New Roman"/>
          <w:lang w:val="en-US"/>
        </w:rPr>
        <w:t xml:space="preserve"> </w:t>
      </w:r>
      <w:proofErr w:type="spellStart"/>
      <w:r w:rsidRPr="00557BA2">
        <w:rPr>
          <w:rFonts w:ascii="Times New Roman" w:hAnsi="Times New Roman"/>
          <w:lang w:val="en-US"/>
        </w:rPr>
        <w:t>Düzeyinde</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Yatay</w:t>
      </w:r>
      <w:proofErr w:type="spellEnd"/>
      <w:r w:rsidRPr="00557BA2">
        <w:rPr>
          <w:rFonts w:ascii="Times New Roman" w:hAnsi="Times New Roman"/>
          <w:lang w:val="en-US"/>
        </w:rPr>
        <w:t xml:space="preserve"> </w:t>
      </w:r>
      <w:proofErr w:type="spellStart"/>
      <w:r w:rsidRPr="00557BA2">
        <w:rPr>
          <w:rFonts w:ascii="Times New Roman" w:hAnsi="Times New Roman"/>
          <w:lang w:val="en-US"/>
        </w:rPr>
        <w:t>Geçiş</w:t>
      </w:r>
      <w:proofErr w:type="spellEnd"/>
      <w:r w:rsidRPr="00557BA2">
        <w:rPr>
          <w:rFonts w:ascii="Times New Roman" w:hAnsi="Times New Roman"/>
          <w:lang w:val="en-US"/>
        </w:rPr>
        <w:t xml:space="preserve"> </w:t>
      </w:r>
      <w:proofErr w:type="spellStart"/>
      <w:r w:rsidRPr="00557BA2">
        <w:rPr>
          <w:rFonts w:ascii="Times New Roman" w:hAnsi="Times New Roman"/>
          <w:lang w:val="en-US"/>
        </w:rPr>
        <w:t>Esaslarına</w:t>
      </w:r>
      <w:proofErr w:type="spellEnd"/>
      <w:r w:rsidRPr="00557BA2">
        <w:rPr>
          <w:rFonts w:ascii="Times New Roman" w:hAnsi="Times New Roman"/>
          <w:lang w:val="en-US"/>
        </w:rPr>
        <w:t xml:space="preserve"> </w:t>
      </w:r>
      <w:proofErr w:type="spellStart"/>
      <w:r w:rsidRPr="00557BA2">
        <w:rPr>
          <w:rFonts w:ascii="Times New Roman" w:hAnsi="Times New Roman"/>
          <w:lang w:val="en-US"/>
        </w:rPr>
        <w:t>İlişkin</w:t>
      </w:r>
      <w:proofErr w:type="spellEnd"/>
      <w:r w:rsidRPr="00557BA2">
        <w:rPr>
          <w:rFonts w:ascii="Times New Roman" w:hAnsi="Times New Roman"/>
          <w:lang w:val="en-US"/>
        </w:rPr>
        <w:t xml:space="preserve"> </w:t>
      </w:r>
      <w:proofErr w:type="spellStart"/>
      <w:r w:rsidRPr="00557BA2">
        <w:rPr>
          <w:rFonts w:ascii="Times New Roman" w:hAnsi="Times New Roman"/>
          <w:lang w:val="en-US"/>
        </w:rPr>
        <w:t>Yönetmelik</w:t>
      </w:r>
      <w:proofErr w:type="spellEnd"/>
      <w:r w:rsidRPr="00557BA2">
        <w:rPr>
          <w:rFonts w:ascii="Times New Roman" w:hAnsi="Times New Roman"/>
          <w:lang w:val="en-US"/>
        </w:rPr>
        <w:t xml:space="preserve">" </w:t>
      </w:r>
      <w:proofErr w:type="spellStart"/>
      <w:r w:rsidRPr="00557BA2">
        <w:rPr>
          <w:rFonts w:ascii="Times New Roman" w:hAnsi="Times New Roman"/>
          <w:lang w:val="en-US"/>
        </w:rPr>
        <w:t>hükümlerine</w:t>
      </w:r>
      <w:proofErr w:type="spellEnd"/>
      <w:r w:rsidRPr="00557BA2">
        <w:rPr>
          <w:rFonts w:ascii="Times New Roman" w:hAnsi="Times New Roman"/>
          <w:lang w:val="en-US"/>
        </w:rPr>
        <w:t xml:space="preserve"> </w:t>
      </w:r>
      <w:proofErr w:type="spellStart"/>
      <w:r w:rsidRPr="00557BA2">
        <w:rPr>
          <w:rFonts w:ascii="Times New Roman" w:hAnsi="Times New Roman"/>
          <w:lang w:val="en-US"/>
        </w:rPr>
        <w:t>göre</w:t>
      </w:r>
      <w:proofErr w:type="spellEnd"/>
      <w:r w:rsidRPr="00557BA2">
        <w:rPr>
          <w:rFonts w:ascii="Times New Roman" w:hAnsi="Times New Roman"/>
          <w:lang w:val="en-US"/>
        </w:rPr>
        <w:t xml:space="preserve"> </w:t>
      </w:r>
      <w:proofErr w:type="spellStart"/>
      <w:r w:rsidRPr="00557BA2">
        <w:rPr>
          <w:rFonts w:ascii="Times New Roman" w:hAnsi="Times New Roman"/>
          <w:lang w:val="en-US"/>
        </w:rPr>
        <w:t>yürütülür</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Yatay</w:t>
      </w:r>
      <w:proofErr w:type="spellEnd"/>
      <w:r w:rsidRPr="00557BA2">
        <w:rPr>
          <w:rFonts w:ascii="Times New Roman" w:hAnsi="Times New Roman"/>
          <w:lang w:val="en-US"/>
        </w:rPr>
        <w:t xml:space="preserve"> </w:t>
      </w:r>
      <w:proofErr w:type="spellStart"/>
      <w:r w:rsidRPr="00557BA2">
        <w:rPr>
          <w:rFonts w:ascii="Times New Roman" w:hAnsi="Times New Roman"/>
          <w:lang w:val="en-US"/>
        </w:rPr>
        <w:t>geçişler</w:t>
      </w:r>
      <w:proofErr w:type="spellEnd"/>
      <w:r w:rsidRPr="00557BA2">
        <w:rPr>
          <w:rFonts w:ascii="Times New Roman" w:hAnsi="Times New Roman"/>
          <w:lang w:val="en-US"/>
        </w:rPr>
        <w:t xml:space="preserve"> </w:t>
      </w:r>
      <w:proofErr w:type="spellStart"/>
      <w:r w:rsidRPr="00557BA2">
        <w:rPr>
          <w:rFonts w:ascii="Times New Roman" w:hAnsi="Times New Roman"/>
          <w:lang w:val="en-US"/>
        </w:rPr>
        <w:t>ile</w:t>
      </w:r>
      <w:proofErr w:type="spellEnd"/>
      <w:r w:rsidRPr="00557BA2">
        <w:rPr>
          <w:rFonts w:ascii="Times New Roman" w:hAnsi="Times New Roman"/>
          <w:lang w:val="en-US"/>
        </w:rPr>
        <w:t xml:space="preserve"> </w:t>
      </w:r>
      <w:proofErr w:type="spellStart"/>
      <w:r w:rsidRPr="00557BA2">
        <w:rPr>
          <w:rFonts w:ascii="Times New Roman" w:hAnsi="Times New Roman"/>
          <w:lang w:val="en-US"/>
        </w:rPr>
        <w:t>ilgili</w:t>
      </w:r>
      <w:proofErr w:type="spellEnd"/>
      <w:r w:rsidRPr="00557BA2">
        <w:rPr>
          <w:rFonts w:ascii="Times New Roman" w:hAnsi="Times New Roman"/>
          <w:lang w:val="en-US"/>
        </w:rPr>
        <w:t xml:space="preserve"> </w:t>
      </w:r>
      <w:proofErr w:type="spellStart"/>
      <w:r w:rsidRPr="00557BA2">
        <w:rPr>
          <w:rFonts w:ascii="Times New Roman" w:hAnsi="Times New Roman"/>
          <w:lang w:val="en-US"/>
        </w:rPr>
        <w:t>başvurular</w:t>
      </w:r>
      <w:proofErr w:type="spellEnd"/>
      <w:r w:rsidRPr="00557BA2">
        <w:rPr>
          <w:rFonts w:ascii="Times New Roman" w:hAnsi="Times New Roman"/>
          <w:lang w:val="en-US"/>
        </w:rPr>
        <w:t xml:space="preserve">, </w:t>
      </w:r>
      <w:proofErr w:type="spellStart"/>
      <w:r w:rsidRPr="00557BA2">
        <w:rPr>
          <w:rFonts w:ascii="Times New Roman" w:hAnsi="Times New Roman"/>
          <w:lang w:val="en-US"/>
        </w:rPr>
        <w:t>ilgili</w:t>
      </w:r>
      <w:proofErr w:type="spellEnd"/>
      <w:r w:rsidRPr="00557BA2">
        <w:rPr>
          <w:rFonts w:ascii="Times New Roman" w:hAnsi="Times New Roman"/>
          <w:lang w:val="en-US"/>
        </w:rPr>
        <w:t xml:space="preserve"> </w:t>
      </w:r>
      <w:proofErr w:type="spellStart"/>
      <w:r w:rsidRPr="00557BA2">
        <w:rPr>
          <w:rFonts w:ascii="Times New Roman" w:hAnsi="Times New Roman"/>
          <w:lang w:val="en-US"/>
        </w:rPr>
        <w:t>Yönetim</w:t>
      </w:r>
      <w:proofErr w:type="spellEnd"/>
      <w:r w:rsidRPr="00557BA2">
        <w:rPr>
          <w:rFonts w:ascii="Times New Roman" w:hAnsi="Times New Roman"/>
          <w:lang w:val="en-US"/>
        </w:rPr>
        <w:t xml:space="preserve"> </w:t>
      </w:r>
      <w:proofErr w:type="spellStart"/>
      <w:r w:rsidRPr="00557BA2">
        <w:rPr>
          <w:rFonts w:ascii="Times New Roman" w:hAnsi="Times New Roman"/>
          <w:lang w:val="en-US"/>
        </w:rPr>
        <w:t>Kurulunca</w:t>
      </w:r>
      <w:proofErr w:type="spellEnd"/>
      <w:r w:rsidRPr="00557BA2">
        <w:rPr>
          <w:rFonts w:ascii="Times New Roman" w:hAnsi="Times New Roman"/>
          <w:lang w:val="en-US"/>
        </w:rPr>
        <w:t xml:space="preserve"> </w:t>
      </w:r>
      <w:proofErr w:type="spellStart"/>
      <w:r w:rsidRPr="00557BA2">
        <w:rPr>
          <w:rFonts w:ascii="Times New Roman" w:hAnsi="Times New Roman"/>
          <w:lang w:val="en-US"/>
        </w:rPr>
        <w:t>belirlenecek</w:t>
      </w:r>
      <w:proofErr w:type="spellEnd"/>
      <w:r w:rsidRPr="00557BA2">
        <w:rPr>
          <w:rFonts w:ascii="Times New Roman" w:hAnsi="Times New Roman"/>
          <w:lang w:val="en-US"/>
        </w:rPr>
        <w:t xml:space="preserve"> </w:t>
      </w:r>
      <w:proofErr w:type="spellStart"/>
      <w:r w:rsidRPr="00557BA2">
        <w:rPr>
          <w:rFonts w:ascii="Times New Roman" w:hAnsi="Times New Roman"/>
          <w:lang w:val="en-US"/>
        </w:rPr>
        <w:t>kontenjanlarla</w:t>
      </w:r>
      <w:proofErr w:type="spellEnd"/>
      <w:r w:rsidRPr="00557BA2">
        <w:rPr>
          <w:rFonts w:ascii="Times New Roman" w:hAnsi="Times New Roman"/>
          <w:lang w:val="en-US"/>
        </w:rPr>
        <w:t xml:space="preserve"> </w:t>
      </w:r>
      <w:proofErr w:type="spellStart"/>
      <w:r w:rsidRPr="00557BA2">
        <w:rPr>
          <w:rFonts w:ascii="Times New Roman" w:hAnsi="Times New Roman"/>
          <w:lang w:val="en-US"/>
        </w:rPr>
        <w:t>sınırlı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olup</w:t>
      </w:r>
      <w:proofErr w:type="spellEnd"/>
      <w:r w:rsidRPr="00557BA2">
        <w:rPr>
          <w:rFonts w:ascii="Times New Roman" w:hAnsi="Times New Roman"/>
          <w:lang w:val="en-US"/>
        </w:rPr>
        <w:t xml:space="preserve"> </w:t>
      </w:r>
      <w:proofErr w:type="spellStart"/>
      <w:r w:rsidRPr="00557BA2">
        <w:rPr>
          <w:rFonts w:ascii="Times New Roman" w:hAnsi="Times New Roman"/>
          <w:lang w:val="en-US"/>
        </w:rPr>
        <w:t>intibak</w:t>
      </w:r>
      <w:proofErr w:type="spellEnd"/>
      <w:r w:rsidRPr="00557BA2">
        <w:rPr>
          <w:rFonts w:ascii="Times New Roman" w:hAnsi="Times New Roman"/>
          <w:lang w:val="en-US"/>
        </w:rPr>
        <w:t xml:space="preserve"> </w:t>
      </w:r>
      <w:proofErr w:type="spellStart"/>
      <w:r w:rsidRPr="00557BA2">
        <w:rPr>
          <w:rFonts w:ascii="Times New Roman" w:hAnsi="Times New Roman"/>
          <w:lang w:val="en-US"/>
        </w:rPr>
        <w:t>işlemleri</w:t>
      </w:r>
      <w:proofErr w:type="spellEnd"/>
      <w:r w:rsidRPr="00557BA2">
        <w:rPr>
          <w:rFonts w:ascii="Times New Roman" w:hAnsi="Times New Roman"/>
          <w:lang w:val="en-US"/>
        </w:rPr>
        <w:t xml:space="preserve"> </w:t>
      </w:r>
      <w:proofErr w:type="spellStart"/>
      <w:r w:rsidRPr="00557BA2">
        <w:rPr>
          <w:rFonts w:ascii="Times New Roman" w:hAnsi="Times New Roman"/>
          <w:lang w:val="en-US"/>
        </w:rPr>
        <w:t>bu</w:t>
      </w:r>
      <w:proofErr w:type="spellEnd"/>
      <w:r w:rsidRPr="00557BA2">
        <w:rPr>
          <w:rFonts w:ascii="Times New Roman" w:hAnsi="Times New Roman"/>
          <w:lang w:val="en-US"/>
        </w:rPr>
        <w:t xml:space="preserve"> </w:t>
      </w:r>
      <w:proofErr w:type="spellStart"/>
      <w:r w:rsidRPr="00557BA2">
        <w:rPr>
          <w:rFonts w:ascii="Times New Roman" w:hAnsi="Times New Roman"/>
          <w:lang w:val="en-US"/>
        </w:rPr>
        <w:t>kurul</w:t>
      </w:r>
      <w:proofErr w:type="spellEnd"/>
      <w:r w:rsidRPr="00557BA2">
        <w:rPr>
          <w:rFonts w:ascii="Times New Roman" w:hAnsi="Times New Roman"/>
          <w:lang w:val="en-US"/>
        </w:rPr>
        <w:t xml:space="preserve"> </w:t>
      </w:r>
      <w:proofErr w:type="spellStart"/>
      <w:r w:rsidRPr="00557BA2">
        <w:rPr>
          <w:rFonts w:ascii="Times New Roman" w:hAnsi="Times New Roman"/>
          <w:lang w:val="en-US"/>
        </w:rPr>
        <w:t>tarafından</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yapılır</w:t>
      </w:r>
      <w:proofErr w:type="spellEnd"/>
      <w:r w:rsidRPr="00557BA2">
        <w:rPr>
          <w:rFonts w:ascii="Times New Roman" w:hAnsi="Times New Roman"/>
          <w:lang w:val="en-US"/>
        </w:rPr>
        <w:t xml:space="preserve">. </w:t>
      </w:r>
      <w:proofErr w:type="spellStart"/>
      <w:r w:rsidRPr="00557BA2">
        <w:rPr>
          <w:rFonts w:ascii="Times New Roman" w:hAnsi="Times New Roman"/>
          <w:lang w:val="en-US"/>
        </w:rPr>
        <w:t>Bölümümüze</w:t>
      </w:r>
      <w:proofErr w:type="spellEnd"/>
      <w:r w:rsidRPr="00557BA2">
        <w:rPr>
          <w:rFonts w:ascii="Times New Roman" w:hAnsi="Times New Roman"/>
          <w:lang w:val="en-US"/>
        </w:rPr>
        <w:t xml:space="preserve">, </w:t>
      </w:r>
      <w:proofErr w:type="spellStart"/>
      <w:r w:rsidRPr="00557BA2">
        <w:rPr>
          <w:rFonts w:ascii="Times New Roman" w:hAnsi="Times New Roman"/>
          <w:lang w:val="en-US"/>
        </w:rPr>
        <w:t>fakültemizin</w:t>
      </w:r>
      <w:proofErr w:type="spellEnd"/>
      <w:r w:rsidRPr="00557BA2">
        <w:rPr>
          <w:rFonts w:ascii="Times New Roman" w:hAnsi="Times New Roman"/>
          <w:lang w:val="en-US"/>
        </w:rPr>
        <w:t xml:space="preserve"> </w:t>
      </w:r>
      <w:proofErr w:type="spellStart"/>
      <w:r w:rsidRPr="00557BA2">
        <w:rPr>
          <w:rFonts w:ascii="Times New Roman" w:hAnsi="Times New Roman"/>
          <w:lang w:val="en-US"/>
        </w:rPr>
        <w:t>diğer</w:t>
      </w:r>
      <w:proofErr w:type="spellEnd"/>
      <w:r w:rsidRPr="00557BA2">
        <w:rPr>
          <w:rFonts w:ascii="Times New Roman" w:hAnsi="Times New Roman"/>
          <w:lang w:val="en-US"/>
        </w:rPr>
        <w:t xml:space="preserve"> </w:t>
      </w:r>
      <w:proofErr w:type="spellStart"/>
      <w:r w:rsidRPr="00557BA2">
        <w:rPr>
          <w:rFonts w:ascii="Times New Roman" w:hAnsi="Times New Roman"/>
          <w:lang w:val="en-US"/>
        </w:rPr>
        <w:t>bölümleri</w:t>
      </w:r>
      <w:proofErr w:type="spellEnd"/>
      <w:r w:rsidRPr="00557BA2">
        <w:rPr>
          <w:rFonts w:ascii="Times New Roman" w:hAnsi="Times New Roman"/>
          <w:lang w:val="en-US"/>
        </w:rPr>
        <w:t xml:space="preserve"> </w:t>
      </w:r>
      <w:proofErr w:type="spellStart"/>
      <w:r w:rsidRPr="00557BA2">
        <w:rPr>
          <w:rFonts w:ascii="Times New Roman" w:hAnsi="Times New Roman"/>
          <w:lang w:val="en-US"/>
        </w:rPr>
        <w:t>arasından</w:t>
      </w:r>
      <w:proofErr w:type="spellEnd"/>
      <w:r w:rsidRPr="00557BA2">
        <w:rPr>
          <w:rFonts w:ascii="Times New Roman" w:hAnsi="Times New Roman"/>
          <w:lang w:val="en-US"/>
        </w:rPr>
        <w:t xml:space="preserve"> </w:t>
      </w:r>
      <w:proofErr w:type="spellStart"/>
      <w:r w:rsidRPr="00557BA2">
        <w:rPr>
          <w:rFonts w:ascii="Times New Roman" w:hAnsi="Times New Roman"/>
          <w:lang w:val="en-US"/>
        </w:rPr>
        <w:t>ve</w:t>
      </w:r>
      <w:proofErr w:type="spellEnd"/>
      <w:r w:rsidRPr="00557BA2">
        <w:rPr>
          <w:rFonts w:ascii="Times New Roman" w:hAnsi="Times New Roman"/>
          <w:lang w:val="en-US"/>
        </w:rPr>
        <w:t xml:space="preserve"> </w:t>
      </w:r>
      <w:proofErr w:type="spellStart"/>
      <w:r w:rsidRPr="00557BA2">
        <w:rPr>
          <w:rFonts w:ascii="Times New Roman" w:hAnsi="Times New Roman"/>
          <w:lang w:val="en-US"/>
        </w:rPr>
        <w:t>diğer</w:t>
      </w:r>
      <w:proofErr w:type="spellEnd"/>
      <w:r w:rsidRPr="00557BA2">
        <w:rPr>
          <w:rFonts w:ascii="Times New Roman" w:hAnsi="Times New Roman"/>
          <w:lang w:val="en-US"/>
        </w:rPr>
        <w:t xml:space="preserve"> </w:t>
      </w:r>
      <w:proofErr w:type="spellStart"/>
      <w:r w:rsidRPr="00557BA2">
        <w:rPr>
          <w:rFonts w:ascii="Times New Roman" w:hAnsi="Times New Roman"/>
          <w:lang w:val="en-US"/>
        </w:rPr>
        <w:t>üniversitelerin</w:t>
      </w:r>
      <w:proofErr w:type="spellEnd"/>
      <w:r w:rsidRPr="00557BA2">
        <w:rPr>
          <w:rFonts w:ascii="Times New Roman" w:hAnsi="Times New Roman"/>
          <w:lang w:val="en-US"/>
        </w:rPr>
        <w:t xml:space="preserve"> Fen-</w:t>
      </w:r>
      <w:proofErr w:type="spellStart"/>
      <w:r w:rsidRPr="00557BA2">
        <w:rPr>
          <w:rFonts w:ascii="Times New Roman" w:hAnsi="Times New Roman"/>
          <w:lang w:val="en-US"/>
        </w:rPr>
        <w:t>Edebiyat</w:t>
      </w:r>
      <w:proofErr w:type="spellEnd"/>
      <w:r w:rsidRPr="00557BA2">
        <w:rPr>
          <w:rFonts w:ascii="Times New Roman" w:hAnsi="Times New Roman"/>
          <w:lang w:val="en-US"/>
        </w:rPr>
        <w:t xml:space="preserve"> </w:t>
      </w:r>
      <w:proofErr w:type="spellStart"/>
      <w:r w:rsidRPr="00557BA2">
        <w:rPr>
          <w:rFonts w:ascii="Times New Roman" w:hAnsi="Times New Roman"/>
          <w:lang w:val="en-US"/>
        </w:rPr>
        <w:t>Fakültelerinin</w:t>
      </w:r>
      <w:proofErr w:type="spellEnd"/>
      <w:r w:rsidRPr="00557BA2">
        <w:rPr>
          <w:rFonts w:ascii="Times New Roman" w:hAnsi="Times New Roman"/>
          <w:lang w:val="en-US"/>
        </w:rPr>
        <w:t xml:space="preserve"> </w:t>
      </w:r>
      <w:proofErr w:type="spellStart"/>
      <w:r w:rsidRPr="00557BA2">
        <w:rPr>
          <w:rFonts w:ascii="Times New Roman" w:hAnsi="Times New Roman"/>
          <w:lang w:val="en-US"/>
        </w:rPr>
        <w:t>bölümlerinden</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yatay</w:t>
      </w:r>
      <w:proofErr w:type="spellEnd"/>
      <w:r w:rsidRPr="00557BA2">
        <w:rPr>
          <w:rFonts w:ascii="Times New Roman" w:hAnsi="Times New Roman"/>
          <w:lang w:val="en-US"/>
        </w:rPr>
        <w:t xml:space="preserve"> </w:t>
      </w:r>
      <w:proofErr w:type="spellStart"/>
      <w:r w:rsidRPr="00557BA2">
        <w:rPr>
          <w:rFonts w:ascii="Times New Roman" w:hAnsi="Times New Roman"/>
          <w:lang w:val="en-US"/>
        </w:rPr>
        <w:t>geçiş</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yapılabilmektedir</w:t>
      </w:r>
      <w:proofErr w:type="spellEnd"/>
      <w:r w:rsidRPr="00557BA2">
        <w:rPr>
          <w:rFonts w:ascii="Times New Roman" w:hAnsi="Times New Roman"/>
          <w:lang w:val="en-US"/>
        </w:rPr>
        <w:t xml:space="preserve">. 2547 </w:t>
      </w:r>
      <w:proofErr w:type="spellStart"/>
      <w:r w:rsidRPr="00557BA2">
        <w:rPr>
          <w:rFonts w:ascii="Times New Roman" w:hAnsi="Times New Roman"/>
          <w:lang w:val="en-US"/>
        </w:rPr>
        <w:t>Sayılı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Yüksek</w:t>
      </w:r>
      <w:proofErr w:type="spellEnd"/>
      <w:r w:rsidRPr="00557BA2">
        <w:rPr>
          <w:rFonts w:ascii="Times New Roman" w:hAnsi="Times New Roman"/>
          <w:lang w:val="en-US"/>
        </w:rPr>
        <w:t xml:space="preserve"> </w:t>
      </w:r>
      <w:proofErr w:type="spellStart"/>
      <w:r w:rsidRPr="00557BA2">
        <w:rPr>
          <w:rFonts w:ascii="Times New Roman" w:hAnsi="Times New Roman"/>
          <w:lang w:val="en-US"/>
        </w:rPr>
        <w:t>Öğretim</w:t>
      </w:r>
      <w:proofErr w:type="spellEnd"/>
      <w:r w:rsidRPr="00557BA2">
        <w:rPr>
          <w:rFonts w:ascii="Times New Roman" w:hAnsi="Times New Roman"/>
          <w:lang w:val="en-US"/>
        </w:rPr>
        <w:t xml:space="preserve"> </w:t>
      </w:r>
      <w:proofErr w:type="spellStart"/>
      <w:r w:rsidRPr="00557BA2">
        <w:rPr>
          <w:rFonts w:ascii="Times New Roman" w:hAnsi="Times New Roman"/>
          <w:lang w:val="en-US"/>
        </w:rPr>
        <w:t>Kurulu’nun</w:t>
      </w:r>
      <w:proofErr w:type="spellEnd"/>
      <w:r w:rsidRPr="00557BA2">
        <w:rPr>
          <w:rFonts w:ascii="Times New Roman" w:hAnsi="Times New Roman"/>
          <w:lang w:val="en-US"/>
        </w:rPr>
        <w:t xml:space="preserve"> </w:t>
      </w:r>
      <w:proofErr w:type="spellStart"/>
      <w:r w:rsidRPr="00557BA2">
        <w:rPr>
          <w:rFonts w:ascii="Times New Roman" w:hAnsi="Times New Roman"/>
          <w:lang w:val="en-US"/>
        </w:rPr>
        <w:t>ilgili</w:t>
      </w:r>
      <w:proofErr w:type="spellEnd"/>
      <w:r w:rsidRPr="00557BA2">
        <w:rPr>
          <w:rFonts w:ascii="Times New Roman" w:hAnsi="Times New Roman"/>
          <w:lang w:val="en-US"/>
        </w:rPr>
        <w:t xml:space="preserve"> </w:t>
      </w:r>
      <w:proofErr w:type="spellStart"/>
      <w:r w:rsidRPr="00557BA2">
        <w:rPr>
          <w:rFonts w:ascii="Times New Roman" w:hAnsi="Times New Roman"/>
          <w:lang w:val="en-US"/>
        </w:rPr>
        <w:t>maddesi</w:t>
      </w:r>
      <w:proofErr w:type="spellEnd"/>
      <w:r w:rsidRPr="00557BA2">
        <w:rPr>
          <w:rFonts w:ascii="Times New Roman" w:hAnsi="Times New Roman"/>
          <w:lang w:val="en-US"/>
        </w:rPr>
        <w:t xml:space="preserve"> </w:t>
      </w:r>
      <w:proofErr w:type="spellStart"/>
      <w:r w:rsidRPr="00557BA2">
        <w:rPr>
          <w:rFonts w:ascii="Times New Roman" w:hAnsi="Times New Roman"/>
          <w:lang w:val="en-US"/>
        </w:rPr>
        <w:t>ve</w:t>
      </w:r>
      <w:proofErr w:type="spellEnd"/>
      <w:r w:rsidRPr="00557BA2">
        <w:rPr>
          <w:rFonts w:ascii="Times New Roman" w:hAnsi="Times New Roman"/>
          <w:lang w:val="en-US"/>
        </w:rPr>
        <w:t xml:space="preserve"> </w:t>
      </w:r>
      <w:proofErr w:type="spellStart"/>
      <w:r w:rsidRPr="00557BA2">
        <w:rPr>
          <w:rFonts w:ascii="Times New Roman" w:hAnsi="Times New Roman"/>
          <w:lang w:val="en-US"/>
        </w:rPr>
        <w:t>Üniversitemiz</w:t>
      </w:r>
      <w:proofErr w:type="spellEnd"/>
      <w:r w:rsidRPr="00557BA2">
        <w:rPr>
          <w:rFonts w:ascii="Times New Roman" w:hAnsi="Times New Roman"/>
          <w:lang w:val="en-US"/>
        </w:rPr>
        <w:t xml:space="preserve"> “</w:t>
      </w:r>
      <w:proofErr w:type="spellStart"/>
      <w:r w:rsidRPr="00557BA2">
        <w:rPr>
          <w:rFonts w:ascii="Times New Roman" w:hAnsi="Times New Roman"/>
          <w:lang w:val="en-US"/>
        </w:rPr>
        <w:t>Lisans</w:t>
      </w:r>
      <w:proofErr w:type="spellEnd"/>
      <w:r w:rsidRPr="00557BA2">
        <w:rPr>
          <w:rFonts w:ascii="Times New Roman" w:hAnsi="Times New Roman"/>
          <w:lang w:val="en-US"/>
        </w:rPr>
        <w:t xml:space="preserve"> </w:t>
      </w:r>
      <w:proofErr w:type="spellStart"/>
      <w:r w:rsidRPr="00557BA2">
        <w:rPr>
          <w:rFonts w:ascii="Times New Roman" w:hAnsi="Times New Roman"/>
          <w:lang w:val="en-US"/>
        </w:rPr>
        <w:t>Öğretim</w:t>
      </w:r>
      <w:proofErr w:type="spellEnd"/>
      <w:r w:rsidRPr="00557BA2">
        <w:rPr>
          <w:rFonts w:ascii="Times New Roman" w:hAnsi="Times New Roman"/>
          <w:lang w:val="en-US"/>
        </w:rPr>
        <w:t xml:space="preserve"> </w:t>
      </w:r>
      <w:proofErr w:type="spellStart"/>
      <w:r w:rsidRPr="00557BA2">
        <w:rPr>
          <w:rFonts w:ascii="Times New Roman" w:hAnsi="Times New Roman"/>
          <w:lang w:val="en-US"/>
        </w:rPr>
        <w:t>Birimleri</w:t>
      </w:r>
      <w:proofErr w:type="spellEnd"/>
      <w:r w:rsidRPr="00557BA2">
        <w:rPr>
          <w:rFonts w:ascii="Times New Roman" w:hAnsi="Times New Roman"/>
          <w:lang w:val="en-US"/>
        </w:rPr>
        <w:t xml:space="preserve"> </w:t>
      </w:r>
      <w:proofErr w:type="spellStart"/>
      <w:r w:rsidRPr="00557BA2">
        <w:rPr>
          <w:rFonts w:ascii="Times New Roman" w:hAnsi="Times New Roman"/>
          <w:lang w:val="en-US"/>
        </w:rPr>
        <w:t>İçin</w:t>
      </w:r>
      <w:proofErr w:type="spellEnd"/>
      <w:r w:rsidRPr="00557BA2">
        <w:rPr>
          <w:rFonts w:ascii="Times New Roman" w:hAnsi="Times New Roman"/>
          <w:lang w:val="en-US"/>
        </w:rPr>
        <w:t xml:space="preserve"> </w:t>
      </w:r>
      <w:proofErr w:type="spellStart"/>
      <w:r w:rsidRPr="00557BA2">
        <w:rPr>
          <w:rFonts w:ascii="Times New Roman" w:hAnsi="Times New Roman"/>
          <w:lang w:val="en-US"/>
        </w:rPr>
        <w:t>Bölümler</w:t>
      </w:r>
      <w:proofErr w:type="spellEnd"/>
      <w:r w:rsidRPr="00557BA2">
        <w:rPr>
          <w:rFonts w:ascii="Times New Roman" w:hAnsi="Times New Roman"/>
          <w:lang w:val="en-US"/>
        </w:rPr>
        <w:t xml:space="preserve"> </w:t>
      </w:r>
      <w:proofErr w:type="spellStart"/>
      <w:r w:rsidRPr="00557BA2">
        <w:rPr>
          <w:rFonts w:ascii="Times New Roman" w:hAnsi="Times New Roman"/>
          <w:lang w:val="en-US"/>
        </w:rPr>
        <w:t>Arası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Yatay</w:t>
      </w:r>
      <w:proofErr w:type="spellEnd"/>
      <w:r w:rsidRPr="00557BA2">
        <w:rPr>
          <w:rFonts w:ascii="Times New Roman" w:hAnsi="Times New Roman"/>
          <w:lang w:val="en-US"/>
        </w:rPr>
        <w:t xml:space="preserve"> </w:t>
      </w:r>
      <w:proofErr w:type="spellStart"/>
      <w:r w:rsidRPr="00557BA2">
        <w:rPr>
          <w:rFonts w:ascii="Times New Roman" w:hAnsi="Times New Roman"/>
          <w:lang w:val="en-US"/>
        </w:rPr>
        <w:t>Geçiş</w:t>
      </w:r>
      <w:proofErr w:type="spellEnd"/>
      <w:r w:rsidRPr="00557BA2">
        <w:rPr>
          <w:rFonts w:ascii="Times New Roman" w:hAnsi="Times New Roman"/>
          <w:lang w:val="en-US"/>
        </w:rPr>
        <w:t xml:space="preserve"> </w:t>
      </w:r>
      <w:proofErr w:type="spellStart"/>
      <w:r w:rsidRPr="00557BA2">
        <w:rPr>
          <w:rFonts w:ascii="Times New Roman" w:hAnsi="Times New Roman"/>
          <w:lang w:val="en-US"/>
        </w:rPr>
        <w:t>Esasları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ile</w:t>
      </w:r>
      <w:proofErr w:type="spellEnd"/>
      <w:r w:rsidRPr="00557BA2">
        <w:rPr>
          <w:rFonts w:ascii="Times New Roman" w:hAnsi="Times New Roman"/>
          <w:lang w:val="en-US"/>
        </w:rPr>
        <w:t xml:space="preserve"> </w:t>
      </w:r>
      <w:proofErr w:type="spellStart"/>
      <w:r w:rsidRPr="00557BA2">
        <w:rPr>
          <w:rFonts w:ascii="Times New Roman" w:hAnsi="Times New Roman"/>
          <w:lang w:val="en-US"/>
        </w:rPr>
        <w:t>belirlenir</w:t>
      </w:r>
      <w:proofErr w:type="spellEnd"/>
      <w:r w:rsidRPr="00557BA2">
        <w:rPr>
          <w:rFonts w:ascii="Times New Roman" w:hAnsi="Times New Roman"/>
          <w:lang w:val="en-US"/>
        </w:rPr>
        <w:t xml:space="preserve">. </w:t>
      </w:r>
      <w:proofErr w:type="spellStart"/>
      <w:r w:rsidRPr="00557BA2">
        <w:rPr>
          <w:rFonts w:ascii="Times New Roman" w:hAnsi="Times New Roman"/>
          <w:lang w:val="en-US"/>
        </w:rPr>
        <w:t>Bölümler</w:t>
      </w:r>
      <w:proofErr w:type="spellEnd"/>
      <w:r w:rsidRPr="00557BA2">
        <w:rPr>
          <w:rFonts w:ascii="Times New Roman" w:hAnsi="Times New Roman"/>
          <w:lang w:val="en-US"/>
        </w:rPr>
        <w:t xml:space="preserve"> </w:t>
      </w:r>
      <w:proofErr w:type="spellStart"/>
      <w:r w:rsidRPr="00557BA2">
        <w:rPr>
          <w:rFonts w:ascii="Times New Roman" w:hAnsi="Times New Roman"/>
          <w:lang w:val="en-US"/>
        </w:rPr>
        <w:t>arası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yatay</w:t>
      </w:r>
      <w:proofErr w:type="spellEnd"/>
      <w:r w:rsidRPr="00557BA2">
        <w:rPr>
          <w:rFonts w:ascii="Times New Roman" w:hAnsi="Times New Roman"/>
          <w:lang w:val="en-US"/>
        </w:rPr>
        <w:t xml:space="preserve"> </w:t>
      </w:r>
      <w:proofErr w:type="spellStart"/>
      <w:r w:rsidRPr="00557BA2">
        <w:rPr>
          <w:rFonts w:ascii="Times New Roman" w:hAnsi="Times New Roman"/>
          <w:lang w:val="en-US"/>
        </w:rPr>
        <w:t>geçiş</w:t>
      </w:r>
      <w:proofErr w:type="spellEnd"/>
      <w:r w:rsidRPr="00557BA2">
        <w:rPr>
          <w:rFonts w:ascii="Times New Roman" w:hAnsi="Times New Roman"/>
          <w:lang w:val="en-US"/>
        </w:rPr>
        <w:t xml:space="preserve"> </w:t>
      </w:r>
      <w:proofErr w:type="spellStart"/>
      <w:r w:rsidRPr="00557BA2">
        <w:rPr>
          <w:rFonts w:ascii="Times New Roman" w:hAnsi="Times New Roman"/>
          <w:lang w:val="en-US"/>
        </w:rPr>
        <w:t>başvuruları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ilgili</w:t>
      </w:r>
      <w:proofErr w:type="spellEnd"/>
      <w:r w:rsidRPr="00557BA2">
        <w:rPr>
          <w:rFonts w:ascii="Times New Roman" w:hAnsi="Times New Roman"/>
          <w:lang w:val="en-US"/>
        </w:rPr>
        <w:t xml:space="preserve"> </w:t>
      </w:r>
      <w:proofErr w:type="spellStart"/>
      <w:r w:rsidRPr="00557BA2">
        <w:rPr>
          <w:rFonts w:ascii="Times New Roman" w:hAnsi="Times New Roman"/>
          <w:lang w:val="en-US"/>
        </w:rPr>
        <w:t>Akademik</w:t>
      </w:r>
      <w:proofErr w:type="spellEnd"/>
      <w:r w:rsidRPr="00557BA2">
        <w:rPr>
          <w:rFonts w:ascii="Times New Roman" w:hAnsi="Times New Roman"/>
          <w:lang w:val="en-US"/>
        </w:rPr>
        <w:t xml:space="preserve"> </w:t>
      </w:r>
      <w:proofErr w:type="spellStart"/>
      <w:r w:rsidRPr="00557BA2">
        <w:rPr>
          <w:rFonts w:ascii="Times New Roman" w:hAnsi="Times New Roman"/>
          <w:lang w:val="en-US"/>
        </w:rPr>
        <w:t>Birim</w:t>
      </w:r>
      <w:proofErr w:type="spellEnd"/>
      <w:r w:rsidRPr="00557BA2">
        <w:rPr>
          <w:rFonts w:ascii="Times New Roman" w:hAnsi="Times New Roman"/>
          <w:lang w:val="en-US"/>
        </w:rPr>
        <w:t xml:space="preserve"> </w:t>
      </w:r>
      <w:proofErr w:type="spellStart"/>
      <w:r w:rsidRPr="00557BA2">
        <w:rPr>
          <w:rFonts w:ascii="Times New Roman" w:hAnsi="Times New Roman"/>
          <w:lang w:val="en-US"/>
        </w:rPr>
        <w:t>Yönetim</w:t>
      </w:r>
      <w:proofErr w:type="spellEnd"/>
      <w:r w:rsidRPr="00557BA2">
        <w:rPr>
          <w:rFonts w:ascii="Times New Roman" w:hAnsi="Times New Roman"/>
          <w:lang w:val="en-US"/>
        </w:rPr>
        <w:t xml:space="preserve"> </w:t>
      </w:r>
      <w:proofErr w:type="spellStart"/>
      <w:r w:rsidRPr="00557BA2">
        <w:rPr>
          <w:rFonts w:ascii="Times New Roman" w:hAnsi="Times New Roman"/>
          <w:lang w:val="en-US"/>
        </w:rPr>
        <w:t>Kurulu’nca</w:t>
      </w:r>
      <w:proofErr w:type="spellEnd"/>
      <w:r w:rsidRPr="00557BA2">
        <w:rPr>
          <w:rFonts w:ascii="Times New Roman" w:hAnsi="Times New Roman"/>
          <w:lang w:val="en-US"/>
        </w:rPr>
        <w:t xml:space="preserve"> </w:t>
      </w:r>
      <w:proofErr w:type="spellStart"/>
      <w:r w:rsidRPr="00557BA2">
        <w:rPr>
          <w:rFonts w:ascii="Times New Roman" w:hAnsi="Times New Roman"/>
          <w:lang w:val="en-US"/>
        </w:rPr>
        <w:t>değerlendirilir</w:t>
      </w:r>
      <w:proofErr w:type="spellEnd"/>
      <w:r w:rsidRPr="00557BA2">
        <w:rPr>
          <w:rFonts w:ascii="Times New Roman" w:hAnsi="Times New Roman"/>
          <w:lang w:val="en-US"/>
        </w:rPr>
        <w:t xml:space="preserve"> </w:t>
      </w:r>
      <w:proofErr w:type="spellStart"/>
      <w:r w:rsidRPr="00557BA2">
        <w:rPr>
          <w:rFonts w:ascii="Times New Roman" w:hAnsi="Times New Roman"/>
          <w:lang w:val="en-US"/>
        </w:rPr>
        <w:t>ve</w:t>
      </w:r>
      <w:proofErr w:type="spellEnd"/>
      <w:r w:rsidRPr="00557BA2">
        <w:rPr>
          <w:rFonts w:ascii="Times New Roman" w:hAnsi="Times New Roman"/>
          <w:lang w:val="en-US"/>
        </w:rPr>
        <w:t xml:space="preserve"> </w:t>
      </w:r>
      <w:proofErr w:type="spellStart"/>
      <w:r w:rsidRPr="00557BA2">
        <w:rPr>
          <w:rFonts w:ascii="Times New Roman" w:hAnsi="Times New Roman"/>
          <w:lang w:val="en-US"/>
        </w:rPr>
        <w:t>karara</w:t>
      </w:r>
      <w:proofErr w:type="spellEnd"/>
      <w:r w:rsidRPr="00557BA2">
        <w:rPr>
          <w:rFonts w:ascii="Times New Roman" w:hAnsi="Times New Roman"/>
          <w:lang w:val="en-US"/>
        </w:rPr>
        <w:t xml:space="preserve"> </w:t>
      </w:r>
      <w:proofErr w:type="spellStart"/>
      <w:r w:rsidRPr="00557BA2">
        <w:rPr>
          <w:rFonts w:ascii="Times New Roman" w:hAnsi="Times New Roman"/>
          <w:lang w:val="en-US"/>
        </w:rPr>
        <w:t>bağlanır</w:t>
      </w:r>
      <w:proofErr w:type="spellEnd"/>
      <w:r w:rsidRPr="00557BA2">
        <w:rPr>
          <w:rFonts w:ascii="Times New Roman" w:hAnsi="Times New Roman"/>
          <w:lang w:val="en-US"/>
        </w:rPr>
        <w:t>.</w:t>
      </w:r>
    </w:p>
    <w:p w14:paraId="1F9523E8" w14:textId="77777777" w:rsidR="00B902C8" w:rsidRPr="00557BA2" w:rsidRDefault="00B902C8" w:rsidP="008C2D9B">
      <w:pPr>
        <w:spacing w:line="360" w:lineRule="auto"/>
        <w:jc w:val="both"/>
        <w:rPr>
          <w:rFonts w:ascii="Times New Roman" w:hAnsi="Times New Roman"/>
          <w:lang w:val="en-US"/>
        </w:rPr>
      </w:pPr>
      <w:proofErr w:type="spellStart"/>
      <w:r w:rsidRPr="00557BA2">
        <w:rPr>
          <w:rFonts w:ascii="Times New Roman" w:hAnsi="Times New Roman"/>
          <w:lang w:val="en-US"/>
        </w:rPr>
        <w:t>Programa</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yapılacak</w:t>
      </w:r>
      <w:proofErr w:type="spellEnd"/>
      <w:r w:rsidRPr="00557BA2">
        <w:rPr>
          <w:rFonts w:ascii="Times New Roman" w:hAnsi="Times New Roman"/>
          <w:lang w:val="en-US"/>
        </w:rPr>
        <w:t xml:space="preserve"> </w:t>
      </w:r>
      <w:proofErr w:type="spellStart"/>
      <w:r w:rsidRPr="00557BA2">
        <w:rPr>
          <w:rFonts w:ascii="Times New Roman" w:hAnsi="Times New Roman"/>
          <w:lang w:val="en-US"/>
        </w:rPr>
        <w:t>Dikey</w:t>
      </w:r>
      <w:proofErr w:type="spellEnd"/>
      <w:r w:rsidRPr="00557BA2">
        <w:rPr>
          <w:rFonts w:ascii="Times New Roman" w:hAnsi="Times New Roman"/>
          <w:lang w:val="en-US"/>
        </w:rPr>
        <w:t xml:space="preserve"> </w:t>
      </w:r>
      <w:proofErr w:type="spellStart"/>
      <w:r w:rsidRPr="00557BA2">
        <w:rPr>
          <w:rFonts w:ascii="Times New Roman" w:hAnsi="Times New Roman"/>
          <w:lang w:val="en-US"/>
        </w:rPr>
        <w:t>geçişler</w:t>
      </w:r>
      <w:proofErr w:type="spellEnd"/>
      <w:r w:rsidRPr="00557BA2">
        <w:rPr>
          <w:rFonts w:ascii="Times New Roman" w:hAnsi="Times New Roman"/>
          <w:lang w:val="en-US"/>
        </w:rPr>
        <w:t xml:space="preserve"> </w:t>
      </w:r>
      <w:proofErr w:type="spellStart"/>
      <w:r w:rsidRPr="00557BA2">
        <w:rPr>
          <w:rFonts w:ascii="Times New Roman" w:hAnsi="Times New Roman"/>
          <w:lang w:val="en-US"/>
        </w:rPr>
        <w:t>için</w:t>
      </w:r>
      <w:proofErr w:type="spellEnd"/>
      <w:r w:rsidRPr="00557BA2">
        <w:rPr>
          <w:rFonts w:ascii="Times New Roman" w:hAnsi="Times New Roman"/>
          <w:lang w:val="en-US"/>
        </w:rPr>
        <w:t xml:space="preserve"> "</w:t>
      </w:r>
      <w:proofErr w:type="spellStart"/>
      <w:r w:rsidRPr="00557BA2">
        <w:rPr>
          <w:rFonts w:ascii="Times New Roman" w:hAnsi="Times New Roman"/>
          <w:lang w:val="en-US"/>
        </w:rPr>
        <w:t>Ön</w:t>
      </w:r>
      <w:proofErr w:type="spellEnd"/>
      <w:r w:rsidRPr="00557BA2">
        <w:rPr>
          <w:rFonts w:ascii="Times New Roman" w:hAnsi="Times New Roman"/>
          <w:lang w:val="en-US"/>
        </w:rPr>
        <w:t xml:space="preserve"> </w:t>
      </w:r>
      <w:proofErr w:type="spellStart"/>
      <w:r w:rsidRPr="00557BA2">
        <w:rPr>
          <w:rFonts w:ascii="Times New Roman" w:hAnsi="Times New Roman"/>
          <w:lang w:val="en-US"/>
        </w:rPr>
        <w:t>Lisans</w:t>
      </w:r>
      <w:proofErr w:type="spellEnd"/>
      <w:r w:rsidRPr="00557BA2">
        <w:rPr>
          <w:rFonts w:ascii="Times New Roman" w:hAnsi="Times New Roman"/>
          <w:lang w:val="en-US"/>
        </w:rPr>
        <w:t xml:space="preserve"> </w:t>
      </w:r>
      <w:proofErr w:type="spellStart"/>
      <w:r w:rsidRPr="00557BA2">
        <w:rPr>
          <w:rFonts w:ascii="Times New Roman" w:hAnsi="Times New Roman"/>
          <w:lang w:val="en-US"/>
        </w:rPr>
        <w:t>Programları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Mezunlarının</w:t>
      </w:r>
      <w:proofErr w:type="spellEnd"/>
      <w:r w:rsidRPr="00557BA2">
        <w:rPr>
          <w:rFonts w:ascii="Times New Roman" w:hAnsi="Times New Roman"/>
          <w:lang w:val="en-US"/>
        </w:rPr>
        <w:t xml:space="preserve"> </w:t>
      </w:r>
      <w:proofErr w:type="spellStart"/>
      <w:r w:rsidRPr="00557BA2">
        <w:rPr>
          <w:rFonts w:ascii="Times New Roman" w:hAnsi="Times New Roman"/>
          <w:lang w:val="en-US"/>
        </w:rPr>
        <w:t>Eskişehir</w:t>
      </w:r>
      <w:proofErr w:type="spellEnd"/>
      <w:r w:rsidRPr="00557BA2">
        <w:rPr>
          <w:rFonts w:ascii="Times New Roman" w:hAnsi="Times New Roman"/>
          <w:lang w:val="en-US"/>
        </w:rPr>
        <w:t xml:space="preserve"> </w:t>
      </w:r>
      <w:proofErr w:type="spellStart"/>
      <w:r w:rsidRPr="00557BA2">
        <w:rPr>
          <w:rFonts w:ascii="Times New Roman" w:hAnsi="Times New Roman"/>
          <w:lang w:val="en-US"/>
        </w:rPr>
        <w:t>Osmangazi</w:t>
      </w:r>
      <w:proofErr w:type="spellEnd"/>
      <w:r w:rsidRPr="00557BA2">
        <w:rPr>
          <w:rFonts w:ascii="Times New Roman" w:hAnsi="Times New Roman"/>
          <w:lang w:val="en-US"/>
        </w:rPr>
        <w:t xml:space="preserve"> </w:t>
      </w:r>
      <w:proofErr w:type="spellStart"/>
      <w:r w:rsidRPr="00557BA2">
        <w:rPr>
          <w:rFonts w:ascii="Times New Roman" w:hAnsi="Times New Roman"/>
          <w:lang w:val="en-US"/>
        </w:rPr>
        <w:t>Üniversitesi</w:t>
      </w:r>
      <w:proofErr w:type="spellEnd"/>
      <w:r w:rsidRPr="00557BA2">
        <w:rPr>
          <w:rFonts w:ascii="Times New Roman" w:hAnsi="Times New Roman"/>
          <w:lang w:val="en-US"/>
        </w:rPr>
        <w:t xml:space="preserve"> </w:t>
      </w:r>
      <w:proofErr w:type="spellStart"/>
      <w:r w:rsidRPr="00557BA2">
        <w:rPr>
          <w:rFonts w:ascii="Times New Roman" w:hAnsi="Times New Roman"/>
          <w:lang w:val="en-US"/>
        </w:rPr>
        <w:t>Lisans</w:t>
      </w:r>
      <w:proofErr w:type="spellEnd"/>
      <w:r w:rsidRPr="00557BA2">
        <w:rPr>
          <w:rFonts w:ascii="Times New Roman" w:hAnsi="Times New Roman"/>
          <w:lang w:val="en-US"/>
        </w:rPr>
        <w:t xml:space="preserve"> </w:t>
      </w:r>
      <w:proofErr w:type="spellStart"/>
      <w:r w:rsidRPr="00557BA2">
        <w:rPr>
          <w:rFonts w:ascii="Times New Roman" w:hAnsi="Times New Roman"/>
          <w:lang w:val="en-US"/>
        </w:rPr>
        <w:t>Öğrenimine</w:t>
      </w:r>
      <w:proofErr w:type="spellEnd"/>
      <w:r w:rsidRPr="00557BA2">
        <w:rPr>
          <w:rFonts w:ascii="Times New Roman" w:hAnsi="Times New Roman"/>
          <w:lang w:val="en-US"/>
        </w:rPr>
        <w:t xml:space="preserve"> </w:t>
      </w:r>
      <w:proofErr w:type="spellStart"/>
      <w:r w:rsidRPr="00557BA2">
        <w:rPr>
          <w:rFonts w:ascii="Times New Roman" w:hAnsi="Times New Roman"/>
          <w:lang w:val="en-US"/>
        </w:rPr>
        <w:t>Devamlarında</w:t>
      </w:r>
      <w:proofErr w:type="spellEnd"/>
      <w:r w:rsidRPr="00557BA2">
        <w:rPr>
          <w:rFonts w:ascii="Times New Roman" w:hAnsi="Times New Roman"/>
          <w:lang w:val="en-US"/>
        </w:rPr>
        <w:t xml:space="preserve"> </w:t>
      </w:r>
      <w:proofErr w:type="spellStart"/>
      <w:r w:rsidRPr="00557BA2">
        <w:rPr>
          <w:rFonts w:ascii="Times New Roman" w:hAnsi="Times New Roman"/>
          <w:lang w:val="en-US"/>
        </w:rPr>
        <w:t>Uygulanacak</w:t>
      </w:r>
      <w:proofErr w:type="spellEnd"/>
      <w:r w:rsidRPr="00557BA2">
        <w:rPr>
          <w:rFonts w:ascii="Times New Roman" w:hAnsi="Times New Roman"/>
          <w:lang w:val="en-US"/>
        </w:rPr>
        <w:t xml:space="preserve"> </w:t>
      </w:r>
      <w:proofErr w:type="spellStart"/>
      <w:r w:rsidRPr="00557BA2">
        <w:rPr>
          <w:rFonts w:ascii="Times New Roman" w:hAnsi="Times New Roman"/>
          <w:lang w:val="en-US"/>
        </w:rPr>
        <w:t>Ders</w:t>
      </w:r>
      <w:proofErr w:type="spellEnd"/>
      <w:r w:rsidRPr="00557BA2">
        <w:rPr>
          <w:rFonts w:ascii="Times New Roman" w:hAnsi="Times New Roman"/>
          <w:lang w:val="en-US"/>
        </w:rPr>
        <w:t xml:space="preserve"> </w:t>
      </w:r>
      <w:proofErr w:type="spellStart"/>
      <w:r w:rsidRPr="00557BA2">
        <w:rPr>
          <w:rFonts w:ascii="Times New Roman" w:hAnsi="Times New Roman"/>
          <w:lang w:val="en-US"/>
        </w:rPr>
        <w:t>Eşdeğerlilik</w:t>
      </w:r>
      <w:proofErr w:type="spellEnd"/>
      <w:r w:rsidRPr="00557BA2">
        <w:rPr>
          <w:rFonts w:ascii="Times New Roman" w:hAnsi="Times New Roman"/>
          <w:lang w:val="en-US"/>
        </w:rPr>
        <w:t xml:space="preserve"> </w:t>
      </w:r>
      <w:proofErr w:type="spellStart"/>
      <w:r w:rsidRPr="00557BA2">
        <w:rPr>
          <w:rFonts w:ascii="Times New Roman" w:hAnsi="Times New Roman"/>
          <w:lang w:val="en-US"/>
        </w:rPr>
        <w:t>ve</w:t>
      </w:r>
      <w:proofErr w:type="spellEnd"/>
      <w:r w:rsidRPr="00557BA2">
        <w:rPr>
          <w:rFonts w:ascii="Times New Roman" w:hAnsi="Times New Roman"/>
          <w:lang w:val="en-US"/>
        </w:rPr>
        <w:t xml:space="preserve"> </w:t>
      </w:r>
      <w:proofErr w:type="spellStart"/>
      <w:r w:rsidRPr="00557BA2">
        <w:rPr>
          <w:rFonts w:ascii="Times New Roman" w:hAnsi="Times New Roman"/>
          <w:lang w:val="en-US"/>
        </w:rPr>
        <w:t>İntibak</w:t>
      </w:r>
      <w:proofErr w:type="spellEnd"/>
      <w:r w:rsidRPr="00557BA2">
        <w:rPr>
          <w:rFonts w:ascii="Times New Roman" w:hAnsi="Times New Roman"/>
          <w:lang w:val="en-US"/>
        </w:rPr>
        <w:t xml:space="preserve"> </w:t>
      </w:r>
      <w:proofErr w:type="spellStart"/>
      <w:r w:rsidRPr="00557BA2">
        <w:rPr>
          <w:rFonts w:ascii="Times New Roman" w:hAnsi="Times New Roman"/>
          <w:lang w:val="en-US"/>
        </w:rPr>
        <w:t>Esasları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hükümleri</w:t>
      </w:r>
      <w:proofErr w:type="spellEnd"/>
      <w:r w:rsidRPr="00557BA2">
        <w:rPr>
          <w:rFonts w:ascii="Times New Roman" w:hAnsi="Times New Roman"/>
          <w:lang w:val="en-US"/>
        </w:rPr>
        <w:t xml:space="preserve"> </w:t>
      </w:r>
      <w:proofErr w:type="spellStart"/>
      <w:r w:rsidRPr="00557BA2">
        <w:rPr>
          <w:rFonts w:ascii="Times New Roman" w:hAnsi="Times New Roman"/>
          <w:lang w:val="en-US"/>
        </w:rPr>
        <w:t>uygulanır</w:t>
      </w:r>
      <w:proofErr w:type="spellEnd"/>
      <w:r w:rsidRPr="00557BA2">
        <w:rPr>
          <w:rFonts w:ascii="Times New Roman" w:hAnsi="Times New Roman"/>
          <w:lang w:val="en-US"/>
        </w:rPr>
        <w:t xml:space="preserve">. </w:t>
      </w:r>
      <w:proofErr w:type="spellStart"/>
      <w:r w:rsidRPr="00557BA2">
        <w:rPr>
          <w:rFonts w:ascii="Times New Roman" w:hAnsi="Times New Roman"/>
          <w:lang w:val="en-US"/>
        </w:rPr>
        <w:t>Eskişehir</w:t>
      </w:r>
      <w:proofErr w:type="spellEnd"/>
      <w:r w:rsidRPr="00557BA2">
        <w:rPr>
          <w:rFonts w:ascii="Times New Roman" w:hAnsi="Times New Roman"/>
          <w:lang w:val="en-US"/>
        </w:rPr>
        <w:t xml:space="preserve"> </w:t>
      </w:r>
      <w:proofErr w:type="spellStart"/>
      <w:r w:rsidRPr="00557BA2">
        <w:rPr>
          <w:rFonts w:ascii="Times New Roman" w:hAnsi="Times New Roman"/>
          <w:lang w:val="en-US"/>
        </w:rPr>
        <w:t>Osmangazi</w:t>
      </w:r>
      <w:proofErr w:type="spellEnd"/>
      <w:r w:rsidRPr="00557BA2">
        <w:rPr>
          <w:rFonts w:ascii="Times New Roman" w:hAnsi="Times New Roman"/>
          <w:lang w:val="en-US"/>
        </w:rPr>
        <w:t xml:space="preserve"> </w:t>
      </w:r>
      <w:proofErr w:type="spellStart"/>
      <w:r w:rsidRPr="00557BA2">
        <w:rPr>
          <w:rFonts w:ascii="Times New Roman" w:hAnsi="Times New Roman"/>
          <w:lang w:val="en-US"/>
        </w:rPr>
        <w:t>Üniversitesi’nin</w:t>
      </w:r>
      <w:proofErr w:type="spellEnd"/>
      <w:r w:rsidRPr="00557BA2">
        <w:rPr>
          <w:rFonts w:ascii="Times New Roman" w:hAnsi="Times New Roman"/>
          <w:lang w:val="en-US"/>
        </w:rPr>
        <w:t xml:space="preserve"> </w:t>
      </w:r>
      <w:proofErr w:type="spellStart"/>
      <w:r w:rsidRPr="00557BA2">
        <w:rPr>
          <w:rFonts w:ascii="Times New Roman" w:hAnsi="Times New Roman"/>
          <w:lang w:val="en-US"/>
        </w:rPr>
        <w:t>tüm</w:t>
      </w:r>
      <w:proofErr w:type="spellEnd"/>
      <w:r w:rsidRPr="00557BA2">
        <w:rPr>
          <w:rFonts w:ascii="Times New Roman" w:hAnsi="Times New Roman"/>
          <w:lang w:val="en-US"/>
        </w:rPr>
        <w:t xml:space="preserve"> </w:t>
      </w:r>
      <w:proofErr w:type="spellStart"/>
      <w:r w:rsidRPr="00557BA2">
        <w:rPr>
          <w:rFonts w:ascii="Times New Roman" w:hAnsi="Times New Roman"/>
          <w:lang w:val="en-US"/>
        </w:rPr>
        <w:t>akademik</w:t>
      </w:r>
      <w:proofErr w:type="spellEnd"/>
      <w:r w:rsidRPr="00557BA2">
        <w:rPr>
          <w:rFonts w:ascii="Times New Roman" w:hAnsi="Times New Roman"/>
          <w:lang w:val="en-US"/>
        </w:rPr>
        <w:t xml:space="preserve"> </w:t>
      </w:r>
      <w:proofErr w:type="spellStart"/>
      <w:r w:rsidRPr="00557BA2">
        <w:rPr>
          <w:rFonts w:ascii="Times New Roman" w:hAnsi="Times New Roman"/>
          <w:lang w:val="en-US"/>
        </w:rPr>
        <w:t>birimlerinde</w:t>
      </w:r>
      <w:proofErr w:type="spellEnd"/>
      <w:r w:rsidRPr="00557BA2">
        <w:rPr>
          <w:rFonts w:ascii="Times New Roman" w:hAnsi="Times New Roman"/>
          <w:lang w:val="en-US"/>
        </w:rPr>
        <w:t xml:space="preserve"> </w:t>
      </w:r>
      <w:proofErr w:type="spellStart"/>
      <w:r w:rsidRPr="00557BA2">
        <w:rPr>
          <w:rFonts w:ascii="Times New Roman" w:hAnsi="Times New Roman"/>
          <w:lang w:val="en-US"/>
        </w:rPr>
        <w:t>Dikey</w:t>
      </w:r>
      <w:proofErr w:type="spellEnd"/>
      <w:r w:rsidRPr="00557BA2">
        <w:rPr>
          <w:rFonts w:ascii="Times New Roman" w:hAnsi="Times New Roman"/>
          <w:lang w:val="en-US"/>
        </w:rPr>
        <w:t xml:space="preserve"> </w:t>
      </w:r>
      <w:proofErr w:type="spellStart"/>
      <w:r w:rsidRPr="00557BA2">
        <w:rPr>
          <w:rFonts w:ascii="Times New Roman" w:hAnsi="Times New Roman"/>
          <w:lang w:val="en-US"/>
        </w:rPr>
        <w:t>Geçiş</w:t>
      </w:r>
      <w:proofErr w:type="spellEnd"/>
      <w:r w:rsidRPr="00557BA2">
        <w:rPr>
          <w:rFonts w:ascii="Times New Roman" w:hAnsi="Times New Roman"/>
          <w:lang w:val="en-US"/>
        </w:rPr>
        <w:t xml:space="preserve"> </w:t>
      </w:r>
      <w:proofErr w:type="spellStart"/>
      <w:r w:rsidRPr="00557BA2">
        <w:rPr>
          <w:rFonts w:ascii="Times New Roman" w:hAnsi="Times New Roman"/>
          <w:lang w:val="en-US"/>
        </w:rPr>
        <w:t>Sınavı</w:t>
      </w:r>
      <w:proofErr w:type="spellEnd"/>
      <w:r w:rsidRPr="00557BA2">
        <w:rPr>
          <w:rFonts w:ascii="Times New Roman" w:hAnsi="Times New Roman"/>
          <w:lang w:val="en-US"/>
        </w:rPr>
        <w:t xml:space="preserve"> (DGS) </w:t>
      </w:r>
      <w:proofErr w:type="spellStart"/>
      <w:r w:rsidRPr="00557BA2">
        <w:rPr>
          <w:rFonts w:ascii="Times New Roman" w:hAnsi="Times New Roman"/>
          <w:lang w:val="en-US"/>
        </w:rPr>
        <w:t>ile</w:t>
      </w:r>
      <w:proofErr w:type="spellEnd"/>
      <w:r w:rsidRPr="00557BA2">
        <w:rPr>
          <w:rFonts w:ascii="Times New Roman" w:hAnsi="Times New Roman"/>
          <w:lang w:val="en-US"/>
        </w:rPr>
        <w:t xml:space="preserve"> </w:t>
      </w:r>
      <w:proofErr w:type="spellStart"/>
      <w:r w:rsidRPr="00557BA2">
        <w:rPr>
          <w:rFonts w:ascii="Times New Roman" w:hAnsi="Times New Roman"/>
          <w:lang w:val="en-US"/>
        </w:rPr>
        <w:t>kayıt</w:t>
      </w:r>
      <w:proofErr w:type="spellEnd"/>
      <w:r w:rsidRPr="00557BA2">
        <w:rPr>
          <w:rFonts w:ascii="Times New Roman" w:hAnsi="Times New Roman"/>
          <w:lang w:val="en-US"/>
        </w:rPr>
        <w:t xml:space="preserve"> </w:t>
      </w:r>
      <w:proofErr w:type="spellStart"/>
      <w:r w:rsidRPr="00557BA2">
        <w:rPr>
          <w:rFonts w:ascii="Times New Roman" w:hAnsi="Times New Roman"/>
          <w:lang w:val="en-US"/>
        </w:rPr>
        <w:t>olan</w:t>
      </w:r>
      <w:proofErr w:type="spellEnd"/>
      <w:r w:rsidRPr="00557BA2">
        <w:rPr>
          <w:rFonts w:ascii="Times New Roman" w:hAnsi="Times New Roman"/>
          <w:lang w:val="en-US"/>
        </w:rPr>
        <w:t xml:space="preserve"> </w:t>
      </w:r>
      <w:proofErr w:type="spellStart"/>
      <w:r w:rsidRPr="00557BA2">
        <w:rPr>
          <w:rFonts w:ascii="Times New Roman" w:hAnsi="Times New Roman"/>
          <w:lang w:val="en-US"/>
        </w:rPr>
        <w:t>ön</w:t>
      </w:r>
      <w:proofErr w:type="spellEnd"/>
      <w:r w:rsidRPr="00557BA2">
        <w:rPr>
          <w:rFonts w:ascii="Times New Roman" w:hAnsi="Times New Roman"/>
          <w:lang w:val="en-US"/>
        </w:rPr>
        <w:t xml:space="preserve"> </w:t>
      </w:r>
      <w:proofErr w:type="spellStart"/>
      <w:r w:rsidRPr="00557BA2">
        <w:rPr>
          <w:rFonts w:ascii="Times New Roman" w:hAnsi="Times New Roman"/>
          <w:lang w:val="en-US"/>
        </w:rPr>
        <w:t>lisans</w:t>
      </w:r>
      <w:proofErr w:type="spellEnd"/>
      <w:r w:rsidRPr="00557BA2">
        <w:rPr>
          <w:rFonts w:ascii="Times New Roman" w:hAnsi="Times New Roman"/>
          <w:lang w:val="en-US"/>
        </w:rPr>
        <w:t xml:space="preserve"> </w:t>
      </w:r>
      <w:proofErr w:type="spellStart"/>
      <w:r w:rsidRPr="00557BA2">
        <w:rPr>
          <w:rFonts w:ascii="Times New Roman" w:hAnsi="Times New Roman"/>
          <w:lang w:val="en-US"/>
        </w:rPr>
        <w:t>programları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mezunlarının</w:t>
      </w:r>
      <w:proofErr w:type="spellEnd"/>
      <w:r w:rsidRPr="00557BA2">
        <w:rPr>
          <w:rFonts w:ascii="Times New Roman" w:hAnsi="Times New Roman"/>
          <w:lang w:val="en-US"/>
        </w:rPr>
        <w:t xml:space="preserve"> </w:t>
      </w:r>
      <w:proofErr w:type="spellStart"/>
      <w:r w:rsidRPr="00557BA2">
        <w:rPr>
          <w:rFonts w:ascii="Times New Roman" w:hAnsi="Times New Roman"/>
          <w:lang w:val="en-US"/>
        </w:rPr>
        <w:t>lisans</w:t>
      </w:r>
      <w:proofErr w:type="spellEnd"/>
      <w:r w:rsidRPr="00557BA2">
        <w:rPr>
          <w:rFonts w:ascii="Times New Roman" w:hAnsi="Times New Roman"/>
          <w:lang w:val="en-US"/>
        </w:rPr>
        <w:t xml:space="preserve"> </w:t>
      </w:r>
      <w:proofErr w:type="spellStart"/>
      <w:r w:rsidRPr="00557BA2">
        <w:rPr>
          <w:rFonts w:ascii="Times New Roman" w:hAnsi="Times New Roman"/>
          <w:lang w:val="en-US"/>
        </w:rPr>
        <w:t>öğrenimine</w:t>
      </w:r>
      <w:proofErr w:type="spellEnd"/>
      <w:r w:rsidRPr="00557BA2">
        <w:rPr>
          <w:rFonts w:ascii="Times New Roman" w:hAnsi="Times New Roman"/>
          <w:lang w:val="en-US"/>
        </w:rPr>
        <w:t xml:space="preserve"> </w:t>
      </w:r>
      <w:proofErr w:type="spellStart"/>
      <w:r w:rsidRPr="00557BA2">
        <w:rPr>
          <w:rFonts w:ascii="Times New Roman" w:hAnsi="Times New Roman"/>
          <w:lang w:val="en-US"/>
        </w:rPr>
        <w:t>devamlarında</w:t>
      </w:r>
      <w:proofErr w:type="spellEnd"/>
      <w:r w:rsidRPr="00557BA2">
        <w:rPr>
          <w:rFonts w:ascii="Times New Roman" w:hAnsi="Times New Roman"/>
          <w:lang w:val="en-US"/>
        </w:rPr>
        <w:t xml:space="preserve"> her </w:t>
      </w:r>
      <w:proofErr w:type="spellStart"/>
      <w:r w:rsidRPr="00557BA2">
        <w:rPr>
          <w:rFonts w:ascii="Times New Roman" w:hAnsi="Times New Roman"/>
          <w:lang w:val="en-US"/>
        </w:rPr>
        <w:t>türlü</w:t>
      </w:r>
      <w:proofErr w:type="spellEnd"/>
      <w:r w:rsidRPr="00557BA2">
        <w:rPr>
          <w:rFonts w:ascii="Times New Roman" w:hAnsi="Times New Roman"/>
          <w:lang w:val="en-US"/>
        </w:rPr>
        <w:t xml:space="preserve"> </w:t>
      </w:r>
      <w:proofErr w:type="spellStart"/>
      <w:r w:rsidRPr="00557BA2">
        <w:rPr>
          <w:rFonts w:ascii="Times New Roman" w:hAnsi="Times New Roman"/>
          <w:lang w:val="en-US"/>
        </w:rPr>
        <w:t>ders</w:t>
      </w:r>
      <w:proofErr w:type="spellEnd"/>
      <w:r w:rsidRPr="00557BA2">
        <w:rPr>
          <w:rFonts w:ascii="Times New Roman" w:hAnsi="Times New Roman"/>
          <w:lang w:val="en-US"/>
        </w:rPr>
        <w:t xml:space="preserve"> </w:t>
      </w:r>
      <w:proofErr w:type="spellStart"/>
      <w:r w:rsidRPr="00557BA2">
        <w:rPr>
          <w:rFonts w:ascii="Times New Roman" w:hAnsi="Times New Roman"/>
          <w:lang w:val="en-US"/>
        </w:rPr>
        <w:t>eşdeğerliliği</w:t>
      </w:r>
      <w:proofErr w:type="spellEnd"/>
      <w:r w:rsidRPr="00557BA2">
        <w:rPr>
          <w:rFonts w:ascii="Times New Roman" w:hAnsi="Times New Roman"/>
          <w:lang w:val="en-US"/>
        </w:rPr>
        <w:t xml:space="preserve"> </w:t>
      </w:r>
      <w:proofErr w:type="spellStart"/>
      <w:r w:rsidRPr="00557BA2">
        <w:rPr>
          <w:rFonts w:ascii="Times New Roman" w:hAnsi="Times New Roman"/>
          <w:lang w:val="en-US"/>
        </w:rPr>
        <w:t>ve</w:t>
      </w:r>
      <w:proofErr w:type="spellEnd"/>
      <w:r w:rsidRPr="00557BA2">
        <w:rPr>
          <w:rFonts w:ascii="Times New Roman" w:hAnsi="Times New Roman"/>
          <w:lang w:val="en-US"/>
        </w:rPr>
        <w:t xml:space="preserve"> </w:t>
      </w:r>
      <w:proofErr w:type="spellStart"/>
      <w:r w:rsidRPr="00557BA2">
        <w:rPr>
          <w:rFonts w:ascii="Times New Roman" w:hAnsi="Times New Roman"/>
          <w:lang w:val="en-US"/>
        </w:rPr>
        <w:t>intibaklar</w:t>
      </w:r>
      <w:proofErr w:type="spellEnd"/>
      <w:r w:rsidRPr="00557BA2">
        <w:rPr>
          <w:rFonts w:ascii="Times New Roman" w:hAnsi="Times New Roman"/>
          <w:lang w:val="en-US"/>
        </w:rPr>
        <w:t xml:space="preserve"> </w:t>
      </w:r>
      <w:proofErr w:type="spellStart"/>
      <w:r w:rsidRPr="00557BA2">
        <w:rPr>
          <w:rFonts w:ascii="Times New Roman" w:hAnsi="Times New Roman"/>
          <w:lang w:val="en-US"/>
        </w:rPr>
        <w:t>ilgili</w:t>
      </w:r>
      <w:proofErr w:type="spellEnd"/>
      <w:r w:rsidRPr="00557BA2">
        <w:rPr>
          <w:rFonts w:ascii="Times New Roman" w:hAnsi="Times New Roman"/>
          <w:lang w:val="en-US"/>
        </w:rPr>
        <w:t xml:space="preserve"> </w:t>
      </w:r>
      <w:proofErr w:type="spellStart"/>
      <w:r w:rsidRPr="00557BA2">
        <w:rPr>
          <w:rFonts w:ascii="Times New Roman" w:hAnsi="Times New Roman"/>
          <w:lang w:val="en-US"/>
        </w:rPr>
        <w:t>yönetmeliklere</w:t>
      </w:r>
      <w:proofErr w:type="spellEnd"/>
      <w:r w:rsidRPr="00557BA2">
        <w:rPr>
          <w:rFonts w:ascii="Times New Roman" w:hAnsi="Times New Roman"/>
          <w:lang w:val="en-US"/>
        </w:rPr>
        <w:t xml:space="preserve"> </w:t>
      </w:r>
      <w:proofErr w:type="spellStart"/>
      <w:r w:rsidRPr="00557BA2">
        <w:rPr>
          <w:rFonts w:ascii="Times New Roman" w:hAnsi="Times New Roman"/>
          <w:lang w:val="en-US"/>
        </w:rPr>
        <w:t>göre</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yapılır</w:t>
      </w:r>
      <w:proofErr w:type="spellEnd"/>
      <w:r w:rsidRPr="00557BA2">
        <w:rPr>
          <w:rFonts w:ascii="Times New Roman" w:hAnsi="Times New Roman"/>
          <w:lang w:val="en-US"/>
        </w:rPr>
        <w:t xml:space="preserve">. </w:t>
      </w:r>
      <w:proofErr w:type="spellStart"/>
      <w:r w:rsidRPr="00557BA2">
        <w:rPr>
          <w:rFonts w:ascii="Times New Roman" w:hAnsi="Times New Roman"/>
          <w:lang w:val="en-US"/>
        </w:rPr>
        <w:t>Bölümler</w:t>
      </w:r>
      <w:proofErr w:type="spellEnd"/>
      <w:r w:rsidRPr="00557BA2">
        <w:rPr>
          <w:rFonts w:ascii="Times New Roman" w:hAnsi="Times New Roman"/>
          <w:lang w:val="en-US"/>
        </w:rPr>
        <w:t xml:space="preserve"> </w:t>
      </w:r>
      <w:proofErr w:type="spellStart"/>
      <w:r w:rsidRPr="00557BA2">
        <w:rPr>
          <w:rFonts w:ascii="Times New Roman" w:hAnsi="Times New Roman"/>
          <w:lang w:val="en-US"/>
        </w:rPr>
        <w:t>tarafından</w:t>
      </w:r>
      <w:proofErr w:type="spellEnd"/>
      <w:r w:rsidRPr="00557BA2">
        <w:rPr>
          <w:rFonts w:ascii="Times New Roman" w:hAnsi="Times New Roman"/>
          <w:lang w:val="en-US"/>
        </w:rPr>
        <w:t xml:space="preserve"> </w:t>
      </w:r>
      <w:proofErr w:type="spellStart"/>
      <w:r w:rsidRPr="00557BA2">
        <w:rPr>
          <w:rFonts w:ascii="Times New Roman" w:hAnsi="Times New Roman"/>
          <w:lang w:val="en-US"/>
        </w:rPr>
        <w:t>kurulan</w:t>
      </w:r>
      <w:proofErr w:type="spellEnd"/>
      <w:r w:rsidRPr="00557BA2">
        <w:rPr>
          <w:rFonts w:ascii="Times New Roman" w:hAnsi="Times New Roman"/>
          <w:lang w:val="en-US"/>
        </w:rPr>
        <w:t xml:space="preserve"> </w:t>
      </w:r>
      <w:proofErr w:type="spellStart"/>
      <w:r w:rsidRPr="00557BA2">
        <w:rPr>
          <w:rFonts w:ascii="Times New Roman" w:hAnsi="Times New Roman"/>
          <w:lang w:val="en-US"/>
        </w:rPr>
        <w:t>Bölüm</w:t>
      </w:r>
      <w:proofErr w:type="spellEnd"/>
      <w:r w:rsidRPr="00557BA2">
        <w:rPr>
          <w:rFonts w:ascii="Times New Roman" w:hAnsi="Times New Roman"/>
          <w:lang w:val="en-US"/>
        </w:rPr>
        <w:t xml:space="preserve"> </w:t>
      </w:r>
      <w:proofErr w:type="spellStart"/>
      <w:r w:rsidRPr="00557BA2">
        <w:rPr>
          <w:rFonts w:ascii="Times New Roman" w:hAnsi="Times New Roman"/>
          <w:lang w:val="en-US"/>
        </w:rPr>
        <w:t>İntibak</w:t>
      </w:r>
      <w:proofErr w:type="spellEnd"/>
      <w:r w:rsidRPr="00557BA2">
        <w:rPr>
          <w:rFonts w:ascii="Times New Roman" w:hAnsi="Times New Roman"/>
          <w:lang w:val="en-US"/>
        </w:rPr>
        <w:t xml:space="preserve"> </w:t>
      </w:r>
      <w:proofErr w:type="spellStart"/>
      <w:r w:rsidRPr="00557BA2">
        <w:rPr>
          <w:rFonts w:ascii="Times New Roman" w:hAnsi="Times New Roman"/>
          <w:lang w:val="en-US"/>
        </w:rPr>
        <w:t>Komisyonu</w:t>
      </w:r>
      <w:proofErr w:type="spellEnd"/>
      <w:r w:rsidRPr="00557BA2">
        <w:rPr>
          <w:rFonts w:ascii="Times New Roman" w:hAnsi="Times New Roman"/>
          <w:lang w:val="en-US"/>
        </w:rPr>
        <w:t xml:space="preserve">, </w:t>
      </w:r>
      <w:proofErr w:type="spellStart"/>
      <w:r w:rsidRPr="00557BA2">
        <w:rPr>
          <w:rFonts w:ascii="Times New Roman" w:hAnsi="Times New Roman"/>
          <w:lang w:val="en-US"/>
        </w:rPr>
        <w:t>yapılan</w:t>
      </w:r>
      <w:proofErr w:type="spellEnd"/>
      <w:r w:rsidRPr="00557BA2">
        <w:rPr>
          <w:rFonts w:ascii="Times New Roman" w:hAnsi="Times New Roman"/>
          <w:lang w:val="en-US"/>
        </w:rPr>
        <w:t xml:space="preserve"> </w:t>
      </w:r>
      <w:proofErr w:type="spellStart"/>
      <w:r w:rsidRPr="00557BA2">
        <w:rPr>
          <w:rFonts w:ascii="Times New Roman" w:hAnsi="Times New Roman"/>
          <w:lang w:val="en-US"/>
        </w:rPr>
        <w:t>başvuruları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değerlendirir</w:t>
      </w:r>
      <w:proofErr w:type="spellEnd"/>
      <w:r w:rsidRPr="00557BA2">
        <w:rPr>
          <w:rFonts w:ascii="Times New Roman" w:hAnsi="Times New Roman"/>
          <w:lang w:val="en-US"/>
        </w:rPr>
        <w:t xml:space="preserve">. </w:t>
      </w:r>
      <w:proofErr w:type="spellStart"/>
      <w:r w:rsidRPr="00557BA2">
        <w:rPr>
          <w:rFonts w:ascii="Times New Roman" w:hAnsi="Times New Roman"/>
          <w:lang w:val="en-US"/>
        </w:rPr>
        <w:t>Bölüm</w:t>
      </w:r>
      <w:proofErr w:type="spellEnd"/>
      <w:r w:rsidRPr="00557BA2">
        <w:rPr>
          <w:rFonts w:ascii="Times New Roman" w:hAnsi="Times New Roman"/>
          <w:lang w:val="en-US"/>
        </w:rPr>
        <w:t xml:space="preserve"> </w:t>
      </w:r>
      <w:proofErr w:type="spellStart"/>
      <w:r w:rsidRPr="00557BA2">
        <w:rPr>
          <w:rFonts w:ascii="Times New Roman" w:hAnsi="Times New Roman"/>
          <w:lang w:val="en-US"/>
        </w:rPr>
        <w:t>İntibak</w:t>
      </w:r>
      <w:proofErr w:type="spellEnd"/>
      <w:r w:rsidRPr="00557BA2">
        <w:rPr>
          <w:rFonts w:ascii="Times New Roman" w:hAnsi="Times New Roman"/>
          <w:lang w:val="en-US"/>
        </w:rPr>
        <w:t xml:space="preserve"> </w:t>
      </w:r>
      <w:proofErr w:type="spellStart"/>
      <w:r w:rsidRPr="00557BA2">
        <w:rPr>
          <w:rFonts w:ascii="Times New Roman" w:hAnsi="Times New Roman"/>
          <w:lang w:val="en-US"/>
        </w:rPr>
        <w:t>Komisyonu</w:t>
      </w:r>
      <w:proofErr w:type="spellEnd"/>
      <w:r w:rsidRPr="00557BA2">
        <w:rPr>
          <w:rFonts w:ascii="Times New Roman" w:hAnsi="Times New Roman"/>
          <w:lang w:val="en-US"/>
        </w:rPr>
        <w:t xml:space="preserve"> </w:t>
      </w:r>
      <w:proofErr w:type="spellStart"/>
      <w:r w:rsidRPr="00557BA2">
        <w:rPr>
          <w:rFonts w:ascii="Times New Roman" w:hAnsi="Times New Roman"/>
          <w:lang w:val="en-US"/>
        </w:rPr>
        <w:t>tarafından</w:t>
      </w:r>
      <w:proofErr w:type="spellEnd"/>
      <w:r w:rsidRPr="00557BA2">
        <w:rPr>
          <w:rFonts w:ascii="Times New Roman" w:hAnsi="Times New Roman"/>
          <w:lang w:val="en-US"/>
        </w:rPr>
        <w:t xml:space="preserve"> </w:t>
      </w:r>
      <w:proofErr w:type="spellStart"/>
      <w:r w:rsidRPr="00557BA2">
        <w:rPr>
          <w:rFonts w:ascii="Times New Roman" w:hAnsi="Times New Roman"/>
          <w:lang w:val="en-US"/>
        </w:rPr>
        <w:t>değerlendirilen</w:t>
      </w:r>
      <w:proofErr w:type="spellEnd"/>
      <w:r w:rsidRPr="00557BA2">
        <w:rPr>
          <w:rFonts w:ascii="Times New Roman" w:hAnsi="Times New Roman"/>
          <w:lang w:val="en-US"/>
        </w:rPr>
        <w:t xml:space="preserve"> </w:t>
      </w:r>
      <w:proofErr w:type="spellStart"/>
      <w:r w:rsidRPr="00557BA2">
        <w:rPr>
          <w:rFonts w:ascii="Times New Roman" w:hAnsi="Times New Roman"/>
          <w:lang w:val="en-US"/>
        </w:rPr>
        <w:t>intibak</w:t>
      </w:r>
      <w:proofErr w:type="spellEnd"/>
      <w:r w:rsidRPr="00557BA2">
        <w:rPr>
          <w:rFonts w:ascii="Times New Roman" w:hAnsi="Times New Roman"/>
          <w:lang w:val="en-US"/>
        </w:rPr>
        <w:t xml:space="preserve"> </w:t>
      </w:r>
      <w:proofErr w:type="spellStart"/>
      <w:r w:rsidRPr="00557BA2">
        <w:rPr>
          <w:rFonts w:ascii="Times New Roman" w:hAnsi="Times New Roman"/>
          <w:lang w:val="en-US"/>
        </w:rPr>
        <w:t>formları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ilgili</w:t>
      </w:r>
      <w:proofErr w:type="spellEnd"/>
      <w:r w:rsidRPr="00557BA2">
        <w:rPr>
          <w:rFonts w:ascii="Times New Roman" w:hAnsi="Times New Roman"/>
          <w:lang w:val="en-US"/>
        </w:rPr>
        <w:t xml:space="preserve"> </w:t>
      </w:r>
      <w:proofErr w:type="spellStart"/>
      <w:r w:rsidRPr="00557BA2">
        <w:rPr>
          <w:rFonts w:ascii="Times New Roman" w:hAnsi="Times New Roman"/>
          <w:lang w:val="en-US"/>
        </w:rPr>
        <w:t>Fakülte</w:t>
      </w:r>
      <w:proofErr w:type="spellEnd"/>
      <w:r w:rsidRPr="00557BA2">
        <w:rPr>
          <w:rFonts w:ascii="Times New Roman" w:hAnsi="Times New Roman"/>
          <w:lang w:val="en-US"/>
        </w:rPr>
        <w:t xml:space="preserve"> </w:t>
      </w:r>
      <w:proofErr w:type="spellStart"/>
      <w:r w:rsidRPr="00557BA2">
        <w:rPr>
          <w:rFonts w:ascii="Times New Roman" w:hAnsi="Times New Roman"/>
          <w:lang w:val="en-US"/>
        </w:rPr>
        <w:t>Yönetim</w:t>
      </w:r>
      <w:proofErr w:type="spellEnd"/>
      <w:r w:rsidRPr="00557BA2">
        <w:rPr>
          <w:rFonts w:ascii="Times New Roman" w:hAnsi="Times New Roman"/>
          <w:lang w:val="en-US"/>
        </w:rPr>
        <w:t xml:space="preserve"> </w:t>
      </w:r>
      <w:proofErr w:type="spellStart"/>
      <w:r w:rsidRPr="00557BA2">
        <w:rPr>
          <w:rFonts w:ascii="Times New Roman" w:hAnsi="Times New Roman"/>
          <w:lang w:val="en-US"/>
        </w:rPr>
        <w:t>Kurulu</w:t>
      </w:r>
      <w:proofErr w:type="spellEnd"/>
      <w:r w:rsidRPr="00557BA2">
        <w:rPr>
          <w:rFonts w:ascii="Times New Roman" w:hAnsi="Times New Roman"/>
          <w:lang w:val="en-US"/>
        </w:rPr>
        <w:t xml:space="preserve"> </w:t>
      </w:r>
      <w:proofErr w:type="spellStart"/>
      <w:r w:rsidRPr="00557BA2">
        <w:rPr>
          <w:rFonts w:ascii="Times New Roman" w:hAnsi="Times New Roman"/>
          <w:lang w:val="en-US"/>
        </w:rPr>
        <w:t>tarafından</w:t>
      </w:r>
      <w:proofErr w:type="spellEnd"/>
      <w:r w:rsidRPr="00557BA2">
        <w:rPr>
          <w:rFonts w:ascii="Times New Roman" w:hAnsi="Times New Roman"/>
          <w:lang w:val="en-US"/>
        </w:rPr>
        <w:t xml:space="preserve"> </w:t>
      </w:r>
      <w:proofErr w:type="spellStart"/>
      <w:r w:rsidRPr="00557BA2">
        <w:rPr>
          <w:rFonts w:ascii="Times New Roman" w:hAnsi="Times New Roman"/>
          <w:lang w:val="en-US"/>
        </w:rPr>
        <w:t>onaylanır</w:t>
      </w:r>
      <w:proofErr w:type="spellEnd"/>
      <w:r w:rsidRPr="00557BA2">
        <w:rPr>
          <w:rFonts w:ascii="Times New Roman" w:hAnsi="Times New Roman"/>
          <w:lang w:val="en-US"/>
        </w:rPr>
        <w:t xml:space="preserve"> </w:t>
      </w:r>
      <w:proofErr w:type="spellStart"/>
      <w:r w:rsidRPr="00557BA2">
        <w:rPr>
          <w:rFonts w:ascii="Times New Roman" w:hAnsi="Times New Roman"/>
          <w:lang w:val="en-US"/>
        </w:rPr>
        <w:t>ve</w:t>
      </w:r>
      <w:proofErr w:type="spellEnd"/>
      <w:r w:rsidRPr="00557BA2">
        <w:rPr>
          <w:rFonts w:ascii="Times New Roman" w:hAnsi="Times New Roman"/>
          <w:lang w:val="en-US"/>
        </w:rPr>
        <w:t xml:space="preserve"> </w:t>
      </w:r>
      <w:proofErr w:type="spellStart"/>
      <w:r w:rsidRPr="00557BA2">
        <w:rPr>
          <w:rFonts w:ascii="Times New Roman" w:hAnsi="Times New Roman"/>
          <w:lang w:val="en-US"/>
        </w:rPr>
        <w:t>imza</w:t>
      </w:r>
      <w:proofErr w:type="spellEnd"/>
      <w:r w:rsidRPr="00557BA2">
        <w:rPr>
          <w:rFonts w:ascii="Times New Roman" w:hAnsi="Times New Roman"/>
          <w:lang w:val="en-US"/>
        </w:rPr>
        <w:t xml:space="preserve"> </w:t>
      </w:r>
      <w:proofErr w:type="spellStart"/>
      <w:r w:rsidRPr="00557BA2">
        <w:rPr>
          <w:rFonts w:ascii="Times New Roman" w:hAnsi="Times New Roman"/>
          <w:lang w:val="en-US"/>
        </w:rPr>
        <w:t>karşılığı</w:t>
      </w:r>
      <w:proofErr w:type="spellEnd"/>
      <w:r w:rsidRPr="00557BA2">
        <w:rPr>
          <w:rFonts w:ascii="Times New Roman" w:hAnsi="Times New Roman"/>
          <w:lang w:val="en-US"/>
        </w:rPr>
        <w:t xml:space="preserve"> </w:t>
      </w:r>
      <w:proofErr w:type="spellStart"/>
      <w:r w:rsidRPr="00557BA2">
        <w:rPr>
          <w:rFonts w:ascii="Times New Roman" w:hAnsi="Times New Roman"/>
          <w:lang w:val="en-US"/>
        </w:rPr>
        <w:t>öğrenciye</w:t>
      </w:r>
      <w:proofErr w:type="spellEnd"/>
      <w:r w:rsidRPr="00557BA2">
        <w:rPr>
          <w:rFonts w:ascii="Times New Roman" w:hAnsi="Times New Roman"/>
          <w:lang w:val="en-US"/>
        </w:rPr>
        <w:t xml:space="preserve"> </w:t>
      </w:r>
      <w:proofErr w:type="spellStart"/>
      <w:r w:rsidRPr="00557BA2">
        <w:rPr>
          <w:rFonts w:ascii="Times New Roman" w:hAnsi="Times New Roman"/>
          <w:lang w:val="en-US"/>
        </w:rPr>
        <w:t>verilir</w:t>
      </w:r>
      <w:proofErr w:type="spellEnd"/>
      <w:r w:rsidRPr="00557BA2">
        <w:rPr>
          <w:rFonts w:ascii="Times New Roman" w:hAnsi="Times New Roman"/>
          <w:lang w:val="en-US"/>
        </w:rPr>
        <w:t xml:space="preserve">. </w:t>
      </w:r>
    </w:p>
    <w:p w14:paraId="378F3953" w14:textId="77777777" w:rsidR="00B902C8" w:rsidRPr="00557BA2" w:rsidRDefault="00A77292" w:rsidP="008C2D9B">
      <w:pPr>
        <w:spacing w:line="360" w:lineRule="auto"/>
        <w:jc w:val="both"/>
        <w:rPr>
          <w:rFonts w:ascii="Times New Roman" w:hAnsi="Times New Roman"/>
        </w:rPr>
      </w:pPr>
      <w:r>
        <w:rPr>
          <w:rFonts w:ascii="Times New Roman" w:hAnsi="Times New Roman"/>
        </w:rPr>
        <w:tab/>
      </w:r>
      <w:r w:rsidR="00B902C8" w:rsidRPr="00557BA2">
        <w:rPr>
          <w:rFonts w:ascii="Times New Roman" w:hAnsi="Times New Roman"/>
        </w:rPr>
        <w:t>Programı başarı ile sürdüren öğrenciler ilgi duydukları başka bir programdan sertifika almak isterlerse  "</w:t>
      </w:r>
      <w:proofErr w:type="spellStart"/>
      <w:r w:rsidR="00B902C8" w:rsidRPr="00557BA2">
        <w:rPr>
          <w:rFonts w:ascii="Times New Roman" w:hAnsi="Times New Roman"/>
        </w:rPr>
        <w:t>Yandal</w:t>
      </w:r>
      <w:proofErr w:type="spellEnd"/>
      <w:r w:rsidR="00B902C8" w:rsidRPr="00557BA2">
        <w:rPr>
          <w:rFonts w:ascii="Times New Roman" w:hAnsi="Times New Roman"/>
        </w:rPr>
        <w:t xml:space="preserve"> Programı Yönergesi" ile </w:t>
      </w:r>
      <w:proofErr w:type="spellStart"/>
      <w:r w:rsidR="00B902C8" w:rsidRPr="00557BA2">
        <w:rPr>
          <w:rFonts w:ascii="Times New Roman" w:hAnsi="Times New Roman"/>
        </w:rPr>
        <w:t>Yandal</w:t>
      </w:r>
      <w:proofErr w:type="spellEnd"/>
      <w:r w:rsidR="00B902C8" w:rsidRPr="00557BA2">
        <w:rPr>
          <w:rFonts w:ascii="Times New Roman" w:hAnsi="Times New Roman"/>
        </w:rPr>
        <w:t xml:space="preserve"> yapabilirler. “Eskişehir Osmangazi Üniversitesi </w:t>
      </w:r>
      <w:proofErr w:type="spellStart"/>
      <w:r w:rsidR="00B902C8" w:rsidRPr="00557BA2">
        <w:rPr>
          <w:rFonts w:ascii="Times New Roman" w:hAnsi="Times New Roman"/>
        </w:rPr>
        <w:t>Yandal</w:t>
      </w:r>
      <w:proofErr w:type="spellEnd"/>
      <w:r w:rsidR="00B902C8" w:rsidRPr="00557BA2">
        <w:rPr>
          <w:rFonts w:ascii="Times New Roman" w:hAnsi="Times New Roman"/>
        </w:rPr>
        <w:t xml:space="preserve"> Programı Yönergesi” üniversite web sayfasında yer almaktadır. </w:t>
      </w:r>
      <w:proofErr w:type="spellStart"/>
      <w:r w:rsidR="00B902C8" w:rsidRPr="00557BA2">
        <w:rPr>
          <w:rFonts w:ascii="Times New Roman" w:hAnsi="Times New Roman"/>
        </w:rPr>
        <w:t>Yandal</w:t>
      </w:r>
      <w:proofErr w:type="spellEnd"/>
      <w:r w:rsidR="00B902C8" w:rsidRPr="00557BA2">
        <w:rPr>
          <w:rFonts w:ascii="Times New Roman" w:hAnsi="Times New Roman"/>
        </w:rPr>
        <w:t xml:space="preserve"> programının amacı, kendi lisans programını başarı ile sürdüren öğrencinin ilgi duyduğu başka bir programdan sertifika almasını sağlamaktır. </w:t>
      </w:r>
      <w:proofErr w:type="spellStart"/>
      <w:r w:rsidR="00B902C8" w:rsidRPr="00557BA2">
        <w:rPr>
          <w:rFonts w:ascii="Times New Roman" w:hAnsi="Times New Roman"/>
        </w:rPr>
        <w:t>Yandal</w:t>
      </w:r>
      <w:proofErr w:type="spellEnd"/>
      <w:r w:rsidR="00B902C8" w:rsidRPr="00557BA2">
        <w:rPr>
          <w:rFonts w:ascii="Times New Roman" w:hAnsi="Times New Roman"/>
        </w:rPr>
        <w:t xml:space="preserve"> programı, ilgili bölüm ve fakülte yönetim kurulunun önerisi ve </w:t>
      </w:r>
      <w:r w:rsidR="00B902C8" w:rsidRPr="00557BA2">
        <w:rPr>
          <w:rFonts w:ascii="Times New Roman" w:hAnsi="Times New Roman"/>
        </w:rPr>
        <w:lastRenderedPageBreak/>
        <w:t xml:space="preserve">üniversite senatosunun kararı ile kesinleşir. Bir öğrenci hem </w:t>
      </w:r>
      <w:proofErr w:type="spellStart"/>
      <w:r w:rsidR="00B902C8" w:rsidRPr="00557BA2">
        <w:rPr>
          <w:rFonts w:ascii="Times New Roman" w:hAnsi="Times New Roman"/>
        </w:rPr>
        <w:t>yandal</w:t>
      </w:r>
      <w:proofErr w:type="spellEnd"/>
      <w:r w:rsidR="00B902C8" w:rsidRPr="00557BA2">
        <w:rPr>
          <w:rFonts w:ascii="Times New Roman" w:hAnsi="Times New Roman"/>
        </w:rPr>
        <w:t xml:space="preserve"> hem de çift </w:t>
      </w:r>
      <w:proofErr w:type="spellStart"/>
      <w:r w:rsidR="00B902C8" w:rsidRPr="00557BA2">
        <w:rPr>
          <w:rFonts w:ascii="Times New Roman" w:hAnsi="Times New Roman"/>
        </w:rPr>
        <w:t>anadal</w:t>
      </w:r>
      <w:proofErr w:type="spellEnd"/>
      <w:r w:rsidR="00B902C8" w:rsidRPr="00557BA2">
        <w:rPr>
          <w:rFonts w:ascii="Times New Roman" w:hAnsi="Times New Roman"/>
        </w:rPr>
        <w:t xml:space="preserve"> programına kayıt yaptıramaz. Ayrıca Fizik Bölümü</w:t>
      </w:r>
      <w:r w:rsidR="008A5FB1" w:rsidRPr="00557BA2">
        <w:rPr>
          <w:rFonts w:ascii="Times New Roman" w:hAnsi="Times New Roman"/>
        </w:rPr>
        <w:t xml:space="preserve"> </w:t>
      </w:r>
      <w:r w:rsidR="00B902C8" w:rsidRPr="00557BA2">
        <w:rPr>
          <w:rFonts w:ascii="Times New Roman" w:hAnsi="Times New Roman"/>
        </w:rPr>
        <w:t xml:space="preserve">Eskişehir Osmangazi Üniversitesi Yurt Dışından Öğrenci Başvuru, Kabul ve Kayıt </w:t>
      </w:r>
      <w:proofErr w:type="spellStart"/>
      <w:r w:rsidR="00B902C8" w:rsidRPr="00557BA2">
        <w:rPr>
          <w:rFonts w:ascii="Times New Roman" w:hAnsi="Times New Roman"/>
        </w:rPr>
        <w:t>Yönergesi’ne</w:t>
      </w:r>
      <w:proofErr w:type="spellEnd"/>
      <w:r w:rsidR="00B902C8" w:rsidRPr="00557BA2">
        <w:rPr>
          <w:rFonts w:ascii="Times New Roman" w:hAnsi="Times New Roman"/>
        </w:rPr>
        <w:t xml:space="preserve"> göre yabancı uyruklu öğrenci alınmaktadır.</w:t>
      </w:r>
    </w:p>
    <w:p w14:paraId="0C96E7EB" w14:textId="77777777" w:rsidR="00051436" w:rsidRDefault="009C2097" w:rsidP="00535BF1">
      <w:pPr>
        <w:pStyle w:val="Balk3"/>
      </w:pPr>
      <w:proofErr w:type="spellStart"/>
      <w:r>
        <w:t>Rubrik</w:t>
      </w:r>
      <w:proofErr w:type="spellEnd"/>
      <w:r>
        <w:t xml:space="preserve"> puanı: 3</w:t>
      </w:r>
    </w:p>
    <w:p w14:paraId="144BCFC8" w14:textId="77777777" w:rsidR="009C2097" w:rsidRPr="00557BA2" w:rsidRDefault="009C2097" w:rsidP="00535BF1">
      <w:pPr>
        <w:pStyle w:val="Balk3"/>
      </w:pPr>
    </w:p>
    <w:p w14:paraId="3B6EE1FB" w14:textId="77777777" w:rsidR="00B902C8" w:rsidRPr="009C2097" w:rsidRDefault="009C2097" w:rsidP="008C2D9B">
      <w:pPr>
        <w:spacing w:line="360" w:lineRule="auto"/>
        <w:rPr>
          <w:rFonts w:ascii="Times New Roman" w:hAnsi="Times New Roman"/>
          <w:b/>
        </w:rPr>
      </w:pPr>
      <w:r w:rsidRPr="009C2097">
        <w:rPr>
          <w:rFonts w:ascii="Times New Roman" w:hAnsi="Times New Roman"/>
          <w:b/>
        </w:rPr>
        <w:t>B.1.2. Programın Ders dağılım Dengesi</w:t>
      </w:r>
    </w:p>
    <w:p w14:paraId="5D6F906A" w14:textId="06372610" w:rsidR="00110940" w:rsidRDefault="0092577F" w:rsidP="008C2D9B">
      <w:pPr>
        <w:pStyle w:val="AralkYok"/>
        <w:spacing w:line="360" w:lineRule="auto"/>
        <w:ind w:firstLine="708"/>
        <w:jc w:val="both"/>
        <w:rPr>
          <w:rFonts w:ascii="Times New Roman" w:hAnsi="Times New Roman"/>
        </w:rPr>
      </w:pPr>
      <w:r w:rsidRPr="00557BA2">
        <w:rPr>
          <w:rFonts w:ascii="Times New Roman" w:hAnsi="Times New Roman"/>
        </w:rPr>
        <w:t>Türk D</w:t>
      </w:r>
      <w:r w:rsidRPr="00557BA2">
        <w:rPr>
          <w:rFonts w:ascii="Times New Roman" w:hAnsi="Times New Roman"/>
        </w:rPr>
        <w:tab/>
        <w:t xml:space="preserve">ili ve Edebiyatı öğretim planı bölümümüz web sayfasında verilmiştir. Genel olarak Türk Dili ve Edebiyatı </w:t>
      </w:r>
      <w:r w:rsidR="00051436" w:rsidRPr="00557BA2">
        <w:rPr>
          <w:rFonts w:ascii="Times New Roman" w:hAnsi="Times New Roman"/>
        </w:rPr>
        <w:t>B</w:t>
      </w:r>
      <w:r w:rsidRPr="00557BA2">
        <w:rPr>
          <w:rFonts w:ascii="Times New Roman" w:hAnsi="Times New Roman"/>
        </w:rPr>
        <w:t xml:space="preserve">ölümü öğretim planı öğrenciyi meslek kariyerine veya alanında öğretimini sürdürmeye hazırlamak için birinci ve ikinci sınıfta alanına uygun temel öğretim, devamında ise alanına uygun öğretim odaklı seçmeli derslere ağırlık veren bir yapıda tasarlanmıştır. Buna ek olarak, özellikle son sınıfta sunulan seçmeli derslerle öğrencinin Türk edebiyatının çeşitli dallarında daha fazla bilgi sahibi olması, mesleki hayata hazırlanması, bağımsız çalışmalarda bulunup inisiyatif kullanması ve yaşam boyu öğrenme bilincini tam anlamı ile oturtması sağlanmaya çalışılmaktadır. </w:t>
      </w:r>
      <w:r w:rsidR="00007CDA">
        <w:rPr>
          <w:rFonts w:ascii="Times New Roman" w:hAnsi="Times New Roman"/>
        </w:rPr>
        <w:tab/>
      </w:r>
      <w:r w:rsidR="009C2097">
        <w:rPr>
          <w:rFonts w:ascii="Times New Roman" w:hAnsi="Times New Roman"/>
        </w:rPr>
        <w:t>Kanıt:</w:t>
      </w:r>
    </w:p>
    <w:p w14:paraId="1DCC966A" w14:textId="77777777" w:rsidR="008C2D9B" w:rsidRPr="008C2D9B" w:rsidRDefault="007C19C5" w:rsidP="008C2D9B">
      <w:pPr>
        <w:pStyle w:val="AralkYok"/>
        <w:spacing w:line="360" w:lineRule="auto"/>
        <w:ind w:firstLine="708"/>
        <w:jc w:val="both"/>
        <w:rPr>
          <w:rFonts w:ascii="Times New Roman" w:hAnsi="Times New Roman"/>
        </w:rPr>
      </w:pPr>
      <w:hyperlink r:id="rId23" w:history="1">
        <w:r w:rsidR="008C2D9B" w:rsidRPr="008C2D9B">
          <w:rPr>
            <w:rStyle w:val="Kpr"/>
            <w:rFonts w:ascii="Times New Roman" w:hAnsi="Times New Roman"/>
            <w:color w:val="428BCA"/>
          </w:rPr>
          <w:t>https://ects.ogu.edu.tr/Lisans/Program/10</w:t>
        </w:r>
      </w:hyperlink>
    </w:p>
    <w:p w14:paraId="59276DED" w14:textId="37E18409" w:rsidR="00110940" w:rsidRPr="008C2D9B" w:rsidRDefault="007C19C5" w:rsidP="008C2D9B">
      <w:pPr>
        <w:pStyle w:val="AralkYok"/>
        <w:spacing w:line="360" w:lineRule="auto"/>
        <w:ind w:firstLine="708"/>
        <w:jc w:val="both"/>
        <w:rPr>
          <w:rStyle w:val="Kpr"/>
          <w:rFonts w:ascii="Times New Roman" w:hAnsi="Times New Roman"/>
          <w:color w:val="auto"/>
          <w:u w:val="none"/>
        </w:rPr>
      </w:pPr>
      <w:hyperlink r:id="rId24" w:history="1">
        <w:r w:rsidR="008C2D9B" w:rsidRPr="00DA5A71">
          <w:rPr>
            <w:rStyle w:val="Kpr"/>
            <w:rFonts w:ascii="Times New Roman" w:hAnsi="Times New Roman"/>
          </w:rPr>
          <w:t>https://tde.ogu.edu.tr/Duyuru/Index</w:t>
        </w:r>
      </w:hyperlink>
      <w:r w:rsidR="00110940" w:rsidRPr="008C2D9B">
        <w:rPr>
          <w:rStyle w:val="Kpr"/>
          <w:rFonts w:ascii="Times New Roman" w:hAnsi="Times New Roman"/>
          <w:color w:val="auto"/>
          <w:u w:val="none"/>
        </w:rPr>
        <w:t xml:space="preserve"> </w:t>
      </w:r>
    </w:p>
    <w:p w14:paraId="58B0F86F" w14:textId="77777777" w:rsidR="0012537D" w:rsidRDefault="0012537D" w:rsidP="00535BF1">
      <w:pPr>
        <w:pStyle w:val="Balk3"/>
      </w:pPr>
      <w:proofErr w:type="spellStart"/>
      <w:r w:rsidRPr="00557BA2">
        <w:t>Rubrik</w:t>
      </w:r>
      <w:proofErr w:type="spellEnd"/>
      <w:r w:rsidRPr="00557BA2">
        <w:t xml:space="preserve"> puanı: 4</w:t>
      </w:r>
    </w:p>
    <w:p w14:paraId="1837A447" w14:textId="77777777" w:rsidR="00110940" w:rsidRDefault="00110940" w:rsidP="00535BF1">
      <w:pPr>
        <w:pStyle w:val="Balk3"/>
      </w:pPr>
    </w:p>
    <w:p w14:paraId="29A5E520" w14:textId="77777777" w:rsidR="009C2097" w:rsidRPr="009C2097" w:rsidRDefault="009C2097" w:rsidP="008C2D9B">
      <w:pPr>
        <w:spacing w:line="360" w:lineRule="auto"/>
        <w:jc w:val="both"/>
        <w:rPr>
          <w:rFonts w:ascii="Times New Roman" w:hAnsi="Times New Roman"/>
          <w:b/>
          <w:bCs/>
        </w:rPr>
      </w:pPr>
      <w:r w:rsidRPr="009C2097">
        <w:rPr>
          <w:rFonts w:ascii="Times New Roman" w:hAnsi="Times New Roman"/>
          <w:b/>
          <w:bCs/>
        </w:rPr>
        <w:t>B.1.3. Ders kazanımlarının program çıktılarıyla uyumu</w:t>
      </w:r>
    </w:p>
    <w:p w14:paraId="5C53D257" w14:textId="77777777" w:rsidR="00780F76" w:rsidRDefault="00615D2E" w:rsidP="008C2D9B">
      <w:pPr>
        <w:pStyle w:val="GvdeMetni"/>
        <w:spacing w:line="360" w:lineRule="auto"/>
        <w:ind w:left="0" w:firstLine="708"/>
        <w:jc w:val="both"/>
      </w:pPr>
      <w:r w:rsidRPr="00557BA2">
        <w:t>Program öğretim amaçları</w:t>
      </w:r>
      <w:r w:rsidR="00780F76">
        <w:t xml:space="preserve"> ve kazanımları</w:t>
      </w:r>
      <w:r w:rsidRPr="00557BA2">
        <w:t xml:space="preserve"> mezunların mesleki ve kariyer hedeflerini</w:t>
      </w:r>
      <w:r w:rsidR="00780F76">
        <w:t xml:space="preserve"> de</w:t>
      </w:r>
      <w:r w:rsidRPr="00557BA2">
        <w:t xml:space="preserve"> tanımlar nitelikte hazırlanmıştır. </w:t>
      </w:r>
      <w:r w:rsidR="00780F76">
        <w:t>Kazanımlar için adres</w:t>
      </w:r>
    </w:p>
    <w:p w14:paraId="16B94C05" w14:textId="77777777" w:rsidR="00780F76" w:rsidRDefault="007C19C5" w:rsidP="008C2D9B">
      <w:pPr>
        <w:pStyle w:val="GvdeMetni"/>
        <w:spacing w:line="360" w:lineRule="auto"/>
        <w:ind w:left="0" w:firstLine="708"/>
        <w:jc w:val="both"/>
      </w:pPr>
      <w:hyperlink r:id="rId25" w:history="1">
        <w:r w:rsidR="00780F76" w:rsidRPr="00565747">
          <w:rPr>
            <w:rStyle w:val="Kpr"/>
          </w:rPr>
          <w:t>https://tde.ogu.edu.tr/Sayfa/Index/1031/kazanimlar</w:t>
        </w:r>
      </w:hyperlink>
    </w:p>
    <w:p w14:paraId="5DA60B52" w14:textId="77777777" w:rsidR="00780F76" w:rsidRPr="00557BA2" w:rsidRDefault="00780F76" w:rsidP="008C2D9B">
      <w:pPr>
        <w:pStyle w:val="GvdeMetni"/>
        <w:spacing w:line="360" w:lineRule="auto"/>
        <w:ind w:left="0" w:firstLine="708"/>
        <w:jc w:val="both"/>
      </w:pPr>
    </w:p>
    <w:p w14:paraId="460D28C6" w14:textId="77777777" w:rsidR="00615D2E" w:rsidRPr="00557BA2" w:rsidRDefault="00615D2E" w:rsidP="008C2D9B">
      <w:pPr>
        <w:spacing w:line="360" w:lineRule="auto"/>
        <w:jc w:val="both"/>
        <w:rPr>
          <w:rFonts w:ascii="Times New Roman" w:hAnsi="Times New Roman"/>
        </w:rPr>
      </w:pPr>
      <w:r w:rsidRPr="00557BA2">
        <w:rPr>
          <w:rFonts w:ascii="Times New Roman" w:hAnsi="Times New Roman"/>
        </w:rPr>
        <w:t>Değerlendirme ölçütleri aşağıda sıralanmıştır:</w:t>
      </w:r>
    </w:p>
    <w:p w14:paraId="01E2018F" w14:textId="77777777" w:rsidR="00615D2E" w:rsidRPr="00557BA2" w:rsidRDefault="00615D2E" w:rsidP="008C2D9B">
      <w:pPr>
        <w:pStyle w:val="ListeParagraf"/>
        <w:widowControl/>
        <w:numPr>
          <w:ilvl w:val="0"/>
          <w:numId w:val="4"/>
        </w:numPr>
        <w:spacing w:after="160" w:line="360" w:lineRule="auto"/>
        <w:ind w:left="709"/>
        <w:contextualSpacing/>
        <w:jc w:val="both"/>
        <w:rPr>
          <w:rFonts w:ascii="Times New Roman" w:hAnsi="Times New Roman"/>
        </w:rPr>
      </w:pPr>
      <w:r w:rsidRPr="00557BA2">
        <w:rPr>
          <w:rFonts w:ascii="Times New Roman" w:hAnsi="Times New Roman"/>
        </w:rPr>
        <w:t>Kendi programları ile ilgili alanlarında yeterli bilgi birikimi ile kuramsal ve uygulamalı bilgilerini alanlarında kullanabilme becerisi.</w:t>
      </w:r>
    </w:p>
    <w:p w14:paraId="56628551" w14:textId="77777777" w:rsidR="00615D2E" w:rsidRPr="00557BA2" w:rsidRDefault="00615D2E" w:rsidP="008C2D9B">
      <w:pPr>
        <w:pStyle w:val="ListeParagraf"/>
        <w:widowControl/>
        <w:numPr>
          <w:ilvl w:val="0"/>
          <w:numId w:val="4"/>
        </w:numPr>
        <w:spacing w:after="160" w:line="360" w:lineRule="auto"/>
        <w:ind w:left="709"/>
        <w:contextualSpacing/>
        <w:jc w:val="both"/>
        <w:rPr>
          <w:rFonts w:ascii="Times New Roman" w:hAnsi="Times New Roman"/>
        </w:rPr>
      </w:pPr>
      <w:r w:rsidRPr="00557BA2">
        <w:rPr>
          <w:rFonts w:ascii="Times New Roman" w:hAnsi="Times New Roman"/>
        </w:rPr>
        <w:t>Öğretim programlarında alan dışı ders almış olması.</w:t>
      </w:r>
    </w:p>
    <w:p w14:paraId="1CA16160" w14:textId="77777777" w:rsidR="00615D2E" w:rsidRPr="00557BA2" w:rsidRDefault="00615D2E" w:rsidP="008C2D9B">
      <w:pPr>
        <w:pStyle w:val="ListeParagraf"/>
        <w:widowControl/>
        <w:numPr>
          <w:ilvl w:val="0"/>
          <w:numId w:val="4"/>
        </w:numPr>
        <w:spacing w:after="160" w:line="360" w:lineRule="auto"/>
        <w:ind w:left="709"/>
        <w:contextualSpacing/>
        <w:jc w:val="both"/>
        <w:rPr>
          <w:rFonts w:ascii="Times New Roman" w:hAnsi="Times New Roman"/>
        </w:rPr>
      </w:pPr>
      <w:r w:rsidRPr="00557BA2">
        <w:rPr>
          <w:rFonts w:ascii="Times New Roman" w:hAnsi="Times New Roman"/>
        </w:rPr>
        <w:t>Alan uygulamaları için gerekli olan çağdaş araçları seçme, kullanma, geliştirme ve bilişim teknolojilerini etkin bir şekilde kullanma becerisi.</w:t>
      </w:r>
    </w:p>
    <w:p w14:paraId="76216E66" w14:textId="77777777" w:rsidR="00615D2E" w:rsidRPr="00557BA2" w:rsidRDefault="00615D2E" w:rsidP="008C2D9B">
      <w:pPr>
        <w:pStyle w:val="ListeParagraf"/>
        <w:widowControl/>
        <w:numPr>
          <w:ilvl w:val="0"/>
          <w:numId w:val="4"/>
        </w:numPr>
        <w:spacing w:after="160" w:line="360" w:lineRule="auto"/>
        <w:ind w:left="709"/>
        <w:contextualSpacing/>
        <w:jc w:val="both"/>
        <w:rPr>
          <w:rFonts w:ascii="Times New Roman" w:hAnsi="Times New Roman"/>
        </w:rPr>
      </w:pPr>
      <w:r w:rsidRPr="00557BA2">
        <w:rPr>
          <w:rFonts w:ascii="Times New Roman" w:hAnsi="Times New Roman"/>
        </w:rPr>
        <w:t>Türkçe sözlü ve yazılı etkin iletişim kurma becerisi</w:t>
      </w:r>
    </w:p>
    <w:p w14:paraId="7B9526AD" w14:textId="77777777" w:rsidR="00615D2E" w:rsidRPr="00557BA2" w:rsidRDefault="00615D2E" w:rsidP="008C2D9B">
      <w:pPr>
        <w:pStyle w:val="ListeParagraf"/>
        <w:widowControl/>
        <w:numPr>
          <w:ilvl w:val="0"/>
          <w:numId w:val="4"/>
        </w:numPr>
        <w:spacing w:after="160" w:line="360" w:lineRule="auto"/>
        <w:ind w:left="709"/>
        <w:contextualSpacing/>
        <w:jc w:val="both"/>
        <w:rPr>
          <w:rFonts w:ascii="Times New Roman" w:hAnsi="Times New Roman"/>
        </w:rPr>
      </w:pPr>
      <w:r w:rsidRPr="00557BA2">
        <w:rPr>
          <w:rFonts w:ascii="Times New Roman" w:hAnsi="Times New Roman"/>
        </w:rPr>
        <w:t>Yaşam boyu öğrenme bilinci, bilgiye erişebilme, bilim ve teknolojideki gelişmeleri izleme becerisi.</w:t>
      </w:r>
    </w:p>
    <w:p w14:paraId="23F9C325" w14:textId="77777777" w:rsidR="00615D2E" w:rsidRPr="00557BA2" w:rsidRDefault="00615D2E" w:rsidP="008C2D9B">
      <w:pPr>
        <w:pStyle w:val="ListeParagraf"/>
        <w:widowControl/>
        <w:numPr>
          <w:ilvl w:val="0"/>
          <w:numId w:val="4"/>
        </w:numPr>
        <w:spacing w:after="160" w:line="360" w:lineRule="auto"/>
        <w:ind w:left="709"/>
        <w:contextualSpacing/>
        <w:jc w:val="both"/>
        <w:rPr>
          <w:rFonts w:ascii="Times New Roman" w:hAnsi="Times New Roman"/>
        </w:rPr>
      </w:pPr>
      <w:r w:rsidRPr="00557BA2">
        <w:rPr>
          <w:rFonts w:ascii="Times New Roman" w:hAnsi="Times New Roman"/>
        </w:rPr>
        <w:lastRenderedPageBreak/>
        <w:t>Mesleki etik ve sorumluluk bilinci.</w:t>
      </w:r>
    </w:p>
    <w:p w14:paraId="3FC02581" w14:textId="458FDCE9" w:rsidR="00615D2E" w:rsidRPr="00557BA2" w:rsidRDefault="008C2D9B" w:rsidP="008C2D9B">
      <w:pPr>
        <w:spacing w:line="360" w:lineRule="auto"/>
        <w:ind w:firstLine="270"/>
        <w:jc w:val="both"/>
        <w:rPr>
          <w:rFonts w:ascii="Times New Roman" w:hAnsi="Times New Roman"/>
        </w:rPr>
      </w:pPr>
      <w:r>
        <w:rPr>
          <w:rFonts w:ascii="Times New Roman" w:hAnsi="Times New Roman"/>
          <w:lang w:val="en-US"/>
        </w:rPr>
        <w:tab/>
      </w:r>
      <w:proofErr w:type="spellStart"/>
      <w:r w:rsidR="00615D2E" w:rsidRPr="00557BA2">
        <w:rPr>
          <w:rFonts w:ascii="Times New Roman" w:hAnsi="Times New Roman"/>
          <w:lang w:val="en-US"/>
        </w:rPr>
        <w:t>Türk</w:t>
      </w:r>
      <w:proofErr w:type="spellEnd"/>
      <w:r w:rsidR="00615D2E" w:rsidRPr="00557BA2">
        <w:rPr>
          <w:rFonts w:ascii="Times New Roman" w:hAnsi="Times New Roman"/>
          <w:lang w:val="en-US"/>
        </w:rPr>
        <w:t xml:space="preserve"> Dili </w:t>
      </w:r>
      <w:proofErr w:type="spellStart"/>
      <w:r w:rsidR="00615D2E" w:rsidRPr="00557BA2">
        <w:rPr>
          <w:rFonts w:ascii="Times New Roman" w:hAnsi="Times New Roman"/>
          <w:lang w:val="en-US"/>
        </w:rPr>
        <w:t>ve</w:t>
      </w:r>
      <w:proofErr w:type="spellEnd"/>
      <w:r w:rsidR="00615D2E" w:rsidRPr="00557BA2">
        <w:rPr>
          <w:rFonts w:ascii="Times New Roman" w:hAnsi="Times New Roman"/>
          <w:lang w:val="en-US"/>
        </w:rPr>
        <w:t xml:space="preserve"> </w:t>
      </w:r>
      <w:proofErr w:type="spellStart"/>
      <w:r w:rsidR="00615D2E" w:rsidRPr="00557BA2">
        <w:rPr>
          <w:rFonts w:ascii="Times New Roman" w:hAnsi="Times New Roman"/>
          <w:lang w:val="en-US"/>
        </w:rPr>
        <w:t>Edebiyatı</w:t>
      </w:r>
      <w:proofErr w:type="spellEnd"/>
      <w:r w:rsidR="00615D2E" w:rsidRPr="00557BA2">
        <w:rPr>
          <w:rFonts w:ascii="Times New Roman" w:hAnsi="Times New Roman"/>
        </w:rPr>
        <w:t xml:space="preserve"> Bölümünün öz</w:t>
      </w:r>
      <w:r w:rsidR="000C5AEA">
        <w:rPr>
          <w:rFonts w:ascii="Times New Roman" w:hAnsi="Times New Roman"/>
        </w:rPr>
        <w:t xml:space="preserve"> </w:t>
      </w:r>
      <w:r w:rsidR="00615D2E" w:rsidRPr="00557BA2">
        <w:rPr>
          <w:rFonts w:ascii="Times New Roman" w:hAnsi="Times New Roman"/>
        </w:rPr>
        <w:t xml:space="preserve">görevi de göz önünde bulundurularak belirlenen Program Öğretim Amaçları (ÖA) aşağıda verilmiştir. </w:t>
      </w:r>
    </w:p>
    <w:p w14:paraId="496B8F25" w14:textId="74ED7EA5" w:rsidR="00615D2E" w:rsidRPr="008C2D9B" w:rsidRDefault="00615D2E" w:rsidP="008C2D9B">
      <w:pPr>
        <w:pStyle w:val="ListeParagraf"/>
        <w:numPr>
          <w:ilvl w:val="0"/>
          <w:numId w:val="5"/>
        </w:numPr>
        <w:spacing w:line="360" w:lineRule="auto"/>
        <w:jc w:val="both"/>
        <w:rPr>
          <w:rFonts w:ascii="Times New Roman" w:hAnsi="Times New Roman"/>
        </w:rPr>
      </w:pPr>
      <w:r w:rsidRPr="008C2D9B">
        <w:rPr>
          <w:rFonts w:ascii="Times New Roman" w:hAnsi="Times New Roman"/>
        </w:rPr>
        <w:t xml:space="preserve">Türkoloji alanında gereken altyapı ile donatılmış Türkologlar yetiştirmek. </w:t>
      </w:r>
    </w:p>
    <w:p w14:paraId="3E5F4AA5" w14:textId="341268F5" w:rsidR="00615D2E" w:rsidRPr="008C2D9B" w:rsidRDefault="00615D2E" w:rsidP="008C2D9B">
      <w:pPr>
        <w:pStyle w:val="ListeParagraf"/>
        <w:numPr>
          <w:ilvl w:val="0"/>
          <w:numId w:val="5"/>
        </w:numPr>
        <w:spacing w:line="360" w:lineRule="auto"/>
        <w:jc w:val="both"/>
        <w:rPr>
          <w:rFonts w:ascii="Times New Roman" w:hAnsi="Times New Roman"/>
        </w:rPr>
      </w:pPr>
      <w:r w:rsidRPr="008C2D9B">
        <w:rPr>
          <w:rFonts w:ascii="Times New Roman" w:hAnsi="Times New Roman"/>
        </w:rPr>
        <w:t>Kariyer hedefleri ve mesleki beklentileri doğrultusunda çevresi ile rahat iletişim kurabilen, takım çalışmalarına yatkın, sorumluluk alabilen, alanındaki gelişmeleri izleyebilen, yazılı ve sözlü olarak kendini ifade edebilen, kültürüne, tarihine, diline sahip çıkacak Türkologlar yetiştirmek.</w:t>
      </w:r>
    </w:p>
    <w:p w14:paraId="68BF6B5D" w14:textId="655D6F95" w:rsidR="00615D2E" w:rsidRPr="008C2D9B" w:rsidRDefault="00615D2E" w:rsidP="008C2D9B">
      <w:pPr>
        <w:pStyle w:val="ListeParagraf"/>
        <w:numPr>
          <w:ilvl w:val="0"/>
          <w:numId w:val="5"/>
        </w:numPr>
        <w:spacing w:line="360" w:lineRule="auto"/>
        <w:jc w:val="both"/>
        <w:rPr>
          <w:rFonts w:ascii="Times New Roman" w:hAnsi="Times New Roman"/>
        </w:rPr>
      </w:pPr>
      <w:r w:rsidRPr="008C2D9B">
        <w:rPr>
          <w:rFonts w:ascii="Times New Roman" w:hAnsi="Times New Roman"/>
        </w:rPr>
        <w:t>Mesleki ve kişisel gelişimlerini sürdürebilmek için yaşam boyu öğrenmeyi rehber edinmiş, ihtiyaç duyulan bilgi kaynaklarından yararlanabilecek Türkologlar yetiştirmek.</w:t>
      </w:r>
    </w:p>
    <w:p w14:paraId="1286BD4F" w14:textId="164929FA" w:rsidR="00615D2E" w:rsidRPr="008C2D9B" w:rsidRDefault="00615D2E" w:rsidP="008C2D9B">
      <w:pPr>
        <w:pStyle w:val="ListeParagraf"/>
        <w:numPr>
          <w:ilvl w:val="0"/>
          <w:numId w:val="5"/>
        </w:numPr>
        <w:spacing w:line="360" w:lineRule="auto"/>
        <w:jc w:val="both"/>
        <w:rPr>
          <w:rFonts w:ascii="Times New Roman" w:hAnsi="Times New Roman"/>
        </w:rPr>
      </w:pPr>
      <w:r w:rsidRPr="008C2D9B">
        <w:rPr>
          <w:rFonts w:ascii="Times New Roman" w:hAnsi="Times New Roman"/>
        </w:rPr>
        <w:t>Evrensel insani değerlere, mesleki etik ve sorumluluk bilincine sahip Türkologlar yetiştirmek.</w:t>
      </w:r>
    </w:p>
    <w:p w14:paraId="5619301A" w14:textId="0BE41E83" w:rsidR="00615D2E" w:rsidRPr="008C2D9B" w:rsidRDefault="00615D2E" w:rsidP="008C2D9B">
      <w:pPr>
        <w:pStyle w:val="ListeParagraf"/>
        <w:numPr>
          <w:ilvl w:val="0"/>
          <w:numId w:val="5"/>
        </w:numPr>
        <w:spacing w:line="360" w:lineRule="auto"/>
        <w:jc w:val="both"/>
        <w:rPr>
          <w:rFonts w:ascii="Times New Roman" w:hAnsi="Times New Roman"/>
        </w:rPr>
      </w:pPr>
      <w:r w:rsidRPr="008C2D9B">
        <w:rPr>
          <w:rFonts w:ascii="Times New Roman" w:hAnsi="Times New Roman"/>
        </w:rPr>
        <w:t>Küreselleşmenin olumlu/olumsuz etkilerini gözlemleyip, takip edebilen Türkologlar yetiştirmek.</w:t>
      </w:r>
    </w:p>
    <w:p w14:paraId="1F573C53" w14:textId="665A1993" w:rsidR="00615D2E" w:rsidRPr="008C2D9B" w:rsidRDefault="00615D2E" w:rsidP="008C2D9B">
      <w:pPr>
        <w:pStyle w:val="ListeParagraf"/>
        <w:numPr>
          <w:ilvl w:val="0"/>
          <w:numId w:val="5"/>
        </w:numPr>
        <w:spacing w:line="360" w:lineRule="auto"/>
        <w:jc w:val="both"/>
        <w:rPr>
          <w:rFonts w:ascii="Times New Roman" w:hAnsi="Times New Roman"/>
        </w:rPr>
      </w:pPr>
      <w:r w:rsidRPr="008C2D9B">
        <w:rPr>
          <w:rFonts w:ascii="Times New Roman" w:hAnsi="Times New Roman"/>
        </w:rPr>
        <w:t>Eğitim alanında istihdam edilebilecek nitelikte yeterli alt yapıya sahip Türkologlar yetiştirmek.</w:t>
      </w:r>
    </w:p>
    <w:p w14:paraId="70B1FEB0" w14:textId="32005925" w:rsidR="00615D2E" w:rsidRPr="008C2D9B" w:rsidRDefault="00615D2E" w:rsidP="008C2D9B">
      <w:pPr>
        <w:pStyle w:val="ListeParagraf"/>
        <w:numPr>
          <w:ilvl w:val="0"/>
          <w:numId w:val="5"/>
        </w:numPr>
        <w:spacing w:line="360" w:lineRule="auto"/>
        <w:jc w:val="both"/>
        <w:rPr>
          <w:rFonts w:ascii="Times New Roman" w:hAnsi="Times New Roman"/>
        </w:rPr>
      </w:pPr>
      <w:r w:rsidRPr="008C2D9B">
        <w:rPr>
          <w:rFonts w:ascii="Times New Roman" w:hAnsi="Times New Roman"/>
        </w:rPr>
        <w:t>Son yıllarda popüler olan disiplinler arası çalışmanın önemini kavramış, Türkoloji yanında tarih, sosyoloji, psikoloji, felsefe gibi alanlarda da kariyer hedefleri ve mesleki beklentileri olan Türkologlar yetiştirmek.</w:t>
      </w:r>
    </w:p>
    <w:p w14:paraId="77848B2A" w14:textId="3B1AC012" w:rsidR="000C5AEA" w:rsidRDefault="008C2D9B" w:rsidP="008C2D9B">
      <w:pPr>
        <w:spacing w:line="360" w:lineRule="auto"/>
        <w:jc w:val="both"/>
        <w:rPr>
          <w:rFonts w:ascii="Times New Roman" w:hAnsi="Times New Roman"/>
        </w:rPr>
      </w:pPr>
      <w:r>
        <w:rPr>
          <w:rFonts w:ascii="Times New Roman" w:hAnsi="Times New Roman"/>
        </w:rPr>
        <w:tab/>
      </w:r>
      <w:r w:rsidR="000C5AEA">
        <w:rPr>
          <w:rFonts w:ascii="Times New Roman" w:hAnsi="Times New Roman"/>
        </w:rPr>
        <w:t>Ders kazanımlarının progr</w:t>
      </w:r>
      <w:r w:rsidR="00780F76">
        <w:rPr>
          <w:rFonts w:ascii="Times New Roman" w:hAnsi="Times New Roman"/>
        </w:rPr>
        <w:t>am çıktılarıyla uyum</w:t>
      </w:r>
      <w:r w:rsidR="00110940">
        <w:rPr>
          <w:rFonts w:ascii="Times New Roman" w:hAnsi="Times New Roman"/>
        </w:rPr>
        <w:t xml:space="preserve">u anket yapılarak ölçülmektedir. </w:t>
      </w:r>
    </w:p>
    <w:p w14:paraId="58795AA0" w14:textId="77777777" w:rsidR="00007CDA" w:rsidRDefault="00007CDA" w:rsidP="008C2D9B">
      <w:pPr>
        <w:spacing w:line="360" w:lineRule="auto"/>
        <w:jc w:val="both"/>
        <w:rPr>
          <w:rFonts w:ascii="Times New Roman" w:hAnsi="Times New Roman"/>
        </w:rPr>
      </w:pPr>
      <w:r>
        <w:rPr>
          <w:rFonts w:ascii="Times New Roman" w:hAnsi="Times New Roman"/>
        </w:rPr>
        <w:tab/>
      </w:r>
    </w:p>
    <w:p w14:paraId="317D8A73" w14:textId="429694E0" w:rsidR="000D1035" w:rsidRPr="00557BA2" w:rsidRDefault="00007CDA" w:rsidP="008C2D9B">
      <w:pPr>
        <w:spacing w:line="360" w:lineRule="auto"/>
        <w:jc w:val="both"/>
        <w:rPr>
          <w:rFonts w:ascii="Times New Roman" w:hAnsi="Times New Roman"/>
        </w:rPr>
      </w:pPr>
      <w:r>
        <w:rPr>
          <w:rFonts w:ascii="Times New Roman" w:hAnsi="Times New Roman"/>
        </w:rPr>
        <w:tab/>
      </w:r>
      <w:r w:rsidR="000D1035">
        <w:rPr>
          <w:rFonts w:ascii="Times New Roman" w:hAnsi="Times New Roman"/>
        </w:rPr>
        <w:t xml:space="preserve">Kanıt: </w:t>
      </w:r>
      <w:r w:rsidR="008C2D9B" w:rsidRPr="008C2D9B">
        <w:rPr>
          <w:rFonts w:ascii="Times" w:hAnsi="Times"/>
        </w:rPr>
        <w:t>https://tde.ogu.edu.tr/Sayfa/Index/1032/anketler</w:t>
      </w:r>
    </w:p>
    <w:p w14:paraId="38351B12" w14:textId="77777777" w:rsidR="00615D2E" w:rsidRDefault="0012537D" w:rsidP="00535BF1">
      <w:pPr>
        <w:pStyle w:val="Balk3"/>
      </w:pPr>
      <w:proofErr w:type="spellStart"/>
      <w:r w:rsidRPr="00557BA2">
        <w:t>Rubrik</w:t>
      </w:r>
      <w:proofErr w:type="spellEnd"/>
      <w:r w:rsidRPr="00557BA2">
        <w:t xml:space="preserve"> </w:t>
      </w:r>
      <w:r w:rsidR="00E73C82">
        <w:t>puanı: 3</w:t>
      </w:r>
    </w:p>
    <w:p w14:paraId="221B24A2" w14:textId="77777777" w:rsidR="008C2D9B" w:rsidRDefault="008C2D9B" w:rsidP="008C2D9B">
      <w:pPr>
        <w:spacing w:line="360" w:lineRule="auto"/>
        <w:jc w:val="both"/>
        <w:rPr>
          <w:rFonts w:ascii="Times New Roman" w:hAnsi="Times New Roman"/>
          <w:b/>
          <w:bCs/>
        </w:rPr>
      </w:pPr>
    </w:p>
    <w:p w14:paraId="685C4B57" w14:textId="720AC457" w:rsidR="00E73C82" w:rsidRPr="00E73C82" w:rsidRDefault="00E73C82" w:rsidP="008C2D9B">
      <w:pPr>
        <w:spacing w:line="360" w:lineRule="auto"/>
        <w:jc w:val="both"/>
        <w:rPr>
          <w:rFonts w:ascii="Times New Roman" w:hAnsi="Times New Roman"/>
          <w:b/>
          <w:bCs/>
        </w:rPr>
      </w:pPr>
      <w:r w:rsidRPr="00E73C82">
        <w:rPr>
          <w:rFonts w:ascii="Times New Roman" w:hAnsi="Times New Roman"/>
          <w:b/>
          <w:bCs/>
        </w:rPr>
        <w:t>B.1.4. Öğrenci iş yüküne dayalı ders tasarımı</w:t>
      </w:r>
    </w:p>
    <w:p w14:paraId="37C34596" w14:textId="77777777" w:rsidR="00E73C82" w:rsidRDefault="00E73C82" w:rsidP="008C2D9B">
      <w:pPr>
        <w:spacing w:line="360" w:lineRule="auto"/>
        <w:jc w:val="both"/>
        <w:rPr>
          <w:rFonts w:ascii="Times New Roman" w:hAnsi="Times New Roman"/>
        </w:rPr>
      </w:pPr>
      <w:r>
        <w:rPr>
          <w:rFonts w:ascii="Times New Roman" w:hAnsi="Times New Roman"/>
        </w:rPr>
        <w:tab/>
        <w:t xml:space="preserve">Türk Dili ve Edebiyat Bölümü programında yer alan derslerin zorunlu-seçmeli, meslek bilgisi ve genel kültür dersleri dengesi gözetilerek </w:t>
      </w:r>
      <w:r w:rsidR="00EA54D7">
        <w:rPr>
          <w:rFonts w:ascii="Times New Roman" w:hAnsi="Times New Roman"/>
        </w:rPr>
        <w:t>hazırlanmıştır.</w:t>
      </w:r>
      <w:r>
        <w:rPr>
          <w:rFonts w:ascii="Times New Roman" w:hAnsi="Times New Roman"/>
        </w:rPr>
        <w:t xml:space="preserve"> </w:t>
      </w:r>
    </w:p>
    <w:p w14:paraId="4801B1EA" w14:textId="77777777" w:rsidR="008C2D9B" w:rsidRPr="008C2D9B" w:rsidRDefault="00E73C82" w:rsidP="008C2D9B">
      <w:pPr>
        <w:pStyle w:val="AralkYok"/>
        <w:spacing w:line="360" w:lineRule="auto"/>
        <w:ind w:firstLine="708"/>
        <w:jc w:val="both"/>
        <w:rPr>
          <w:rFonts w:ascii="Times New Roman" w:hAnsi="Times New Roman"/>
        </w:rPr>
      </w:pPr>
      <w:r w:rsidRPr="00E73C82">
        <w:rPr>
          <w:rFonts w:ascii="Times New Roman" w:hAnsi="Times New Roman"/>
          <w:b/>
        </w:rPr>
        <w:t>Kanıt:</w:t>
      </w:r>
      <w:r w:rsidRPr="00E73C82">
        <w:t xml:space="preserve"> </w:t>
      </w:r>
      <w:hyperlink r:id="rId26" w:history="1">
        <w:r w:rsidR="008C2D9B" w:rsidRPr="008C2D9B">
          <w:rPr>
            <w:rStyle w:val="Kpr"/>
            <w:rFonts w:ascii="Times New Roman" w:hAnsi="Times New Roman"/>
            <w:color w:val="428BCA"/>
          </w:rPr>
          <w:t>https://ects.ogu.edu.tr/Lisans/Program/10</w:t>
        </w:r>
      </w:hyperlink>
    </w:p>
    <w:p w14:paraId="26AAE6ED" w14:textId="7B09C3F6" w:rsidR="00E73C82" w:rsidRPr="00E73C82" w:rsidRDefault="00E73C82" w:rsidP="008C2D9B">
      <w:pPr>
        <w:spacing w:line="360" w:lineRule="auto"/>
        <w:jc w:val="both"/>
        <w:rPr>
          <w:rFonts w:ascii="Times New Roman" w:hAnsi="Times New Roman"/>
          <w:b/>
        </w:rPr>
      </w:pPr>
      <w:proofErr w:type="spellStart"/>
      <w:r w:rsidRPr="00E73C82">
        <w:rPr>
          <w:rFonts w:ascii="Times New Roman" w:hAnsi="Times New Roman"/>
          <w:b/>
        </w:rPr>
        <w:t>Rubrik</w:t>
      </w:r>
      <w:proofErr w:type="spellEnd"/>
      <w:r w:rsidRPr="00E73C82">
        <w:rPr>
          <w:rFonts w:ascii="Times New Roman" w:hAnsi="Times New Roman"/>
          <w:b/>
        </w:rPr>
        <w:t xml:space="preserve"> Puanı: 4</w:t>
      </w:r>
    </w:p>
    <w:p w14:paraId="0569DBD5" w14:textId="77777777" w:rsidR="00615D2E" w:rsidRPr="00557BA2" w:rsidRDefault="00615D2E" w:rsidP="00535BF1">
      <w:pPr>
        <w:pStyle w:val="Balk3"/>
      </w:pPr>
    </w:p>
    <w:p w14:paraId="492323AA" w14:textId="77777777" w:rsidR="00E73C82" w:rsidRPr="00E73C82" w:rsidRDefault="00E73C82" w:rsidP="008C2D9B">
      <w:pPr>
        <w:spacing w:line="360" w:lineRule="auto"/>
        <w:rPr>
          <w:rFonts w:ascii="Times New Roman" w:hAnsi="Times New Roman"/>
          <w:b/>
        </w:rPr>
      </w:pPr>
      <w:r w:rsidRPr="00E73C82">
        <w:rPr>
          <w:rFonts w:ascii="Times New Roman" w:hAnsi="Times New Roman"/>
          <w:b/>
          <w:bCs/>
        </w:rPr>
        <w:t>B.1.5. Programların İzlenmesi ve Güncellenmesi</w:t>
      </w:r>
    </w:p>
    <w:p w14:paraId="641C0DD1" w14:textId="3036D2E2" w:rsidR="00E73C82" w:rsidRDefault="00EA54D7" w:rsidP="008C2D9B">
      <w:pPr>
        <w:spacing w:line="360" w:lineRule="auto"/>
        <w:jc w:val="both"/>
        <w:rPr>
          <w:rFonts w:ascii="Times New Roman" w:hAnsi="Times New Roman"/>
        </w:rPr>
      </w:pPr>
      <w:r>
        <w:rPr>
          <w:rFonts w:ascii="Times New Roman" w:hAnsi="Times New Roman"/>
        </w:rPr>
        <w:tab/>
        <w:t>Türk Dili ve Edebiyat Bölümü</w:t>
      </w:r>
      <w:r w:rsidR="00E73C82" w:rsidRPr="005325FB">
        <w:rPr>
          <w:rFonts w:ascii="Times New Roman" w:hAnsi="Times New Roman"/>
        </w:rPr>
        <w:t xml:space="preserve"> program </w:t>
      </w:r>
      <w:proofErr w:type="spellStart"/>
      <w:r>
        <w:rPr>
          <w:rFonts w:ascii="Times New Roman" w:hAnsi="Times New Roman"/>
        </w:rPr>
        <w:t>öğrenme</w:t>
      </w:r>
      <w:proofErr w:type="spellEnd"/>
      <w:r>
        <w:rPr>
          <w:rFonts w:ascii="Times New Roman" w:hAnsi="Times New Roman"/>
        </w:rPr>
        <w:t xml:space="preserve"> </w:t>
      </w:r>
      <w:proofErr w:type="spellStart"/>
      <w:r>
        <w:rPr>
          <w:rFonts w:ascii="Times New Roman" w:hAnsi="Times New Roman"/>
        </w:rPr>
        <w:t>çıktıları</w:t>
      </w:r>
      <w:proofErr w:type="spellEnd"/>
      <w:r>
        <w:rPr>
          <w:rFonts w:ascii="Times New Roman" w:hAnsi="Times New Roman"/>
        </w:rPr>
        <w:t xml:space="preserve"> </w:t>
      </w:r>
      <w:r w:rsidR="00110940">
        <w:rPr>
          <w:rFonts w:ascii="Times New Roman" w:hAnsi="Times New Roman"/>
        </w:rPr>
        <w:t>ilk kez 202</w:t>
      </w:r>
      <w:r w:rsidR="008C2D9B">
        <w:rPr>
          <w:rFonts w:ascii="Times New Roman" w:hAnsi="Times New Roman"/>
        </w:rPr>
        <w:t>3</w:t>
      </w:r>
      <w:r w:rsidR="00007978">
        <w:rPr>
          <w:rFonts w:ascii="Times New Roman" w:hAnsi="Times New Roman"/>
        </w:rPr>
        <w:t xml:space="preserve"> yılında </w:t>
      </w:r>
      <w:r>
        <w:rPr>
          <w:rFonts w:ascii="Times New Roman" w:hAnsi="Times New Roman"/>
        </w:rPr>
        <w:t>anketler ile</w:t>
      </w:r>
      <w:r w:rsidR="00E73C82" w:rsidRPr="005325FB">
        <w:rPr>
          <w:rFonts w:ascii="Times New Roman" w:hAnsi="Times New Roman"/>
        </w:rPr>
        <w:t xml:space="preserve"> </w:t>
      </w:r>
      <w:r w:rsidR="00110940">
        <w:rPr>
          <w:rFonts w:ascii="Times New Roman" w:hAnsi="Times New Roman"/>
        </w:rPr>
        <w:t xml:space="preserve">yapılmıştır. </w:t>
      </w:r>
    </w:p>
    <w:p w14:paraId="234AFBB2" w14:textId="77777777" w:rsidR="00007978" w:rsidRDefault="00007978" w:rsidP="008C2D9B">
      <w:pPr>
        <w:spacing w:line="360" w:lineRule="auto"/>
        <w:jc w:val="both"/>
        <w:rPr>
          <w:rFonts w:ascii="Times New Roman" w:hAnsi="Times New Roman"/>
          <w:b/>
        </w:rPr>
      </w:pPr>
      <w:proofErr w:type="spellStart"/>
      <w:r>
        <w:rPr>
          <w:rFonts w:ascii="Times New Roman" w:hAnsi="Times New Roman"/>
          <w:b/>
        </w:rPr>
        <w:lastRenderedPageBreak/>
        <w:t>Rubrik</w:t>
      </w:r>
      <w:proofErr w:type="spellEnd"/>
      <w:r>
        <w:rPr>
          <w:rFonts w:ascii="Times New Roman" w:hAnsi="Times New Roman"/>
          <w:b/>
        </w:rPr>
        <w:t xml:space="preserve"> Puanı: 3</w:t>
      </w:r>
    </w:p>
    <w:p w14:paraId="0EA69D4E" w14:textId="77777777" w:rsidR="00007978" w:rsidRDefault="00007978" w:rsidP="008C2D9B">
      <w:pPr>
        <w:spacing w:line="360" w:lineRule="auto"/>
        <w:jc w:val="both"/>
        <w:rPr>
          <w:rFonts w:ascii="Times New Roman" w:hAnsi="Times New Roman"/>
          <w:b/>
        </w:rPr>
      </w:pPr>
    </w:p>
    <w:p w14:paraId="28ED714F" w14:textId="77777777" w:rsidR="00007978" w:rsidRPr="00007978" w:rsidRDefault="00007978" w:rsidP="008C2D9B">
      <w:pPr>
        <w:spacing w:line="360" w:lineRule="auto"/>
        <w:rPr>
          <w:rFonts w:ascii="Times New Roman" w:hAnsi="Times New Roman"/>
          <w:b/>
          <w:bCs/>
        </w:rPr>
      </w:pPr>
      <w:r w:rsidRPr="00007978">
        <w:rPr>
          <w:rFonts w:ascii="Times New Roman" w:hAnsi="Times New Roman"/>
          <w:b/>
          <w:bCs/>
        </w:rPr>
        <w:t>B.1.6. Eğitim ve Öğretim Süreçlerinin Yönetimi</w:t>
      </w:r>
    </w:p>
    <w:p w14:paraId="3820B17A" w14:textId="25DA2CAB" w:rsidR="00007978" w:rsidRDefault="00DA45A2" w:rsidP="008C2D9B">
      <w:pPr>
        <w:spacing w:line="360" w:lineRule="auto"/>
        <w:jc w:val="both"/>
        <w:rPr>
          <w:rFonts w:ascii="Times New Roman" w:hAnsi="Times New Roman"/>
          <w:bCs/>
        </w:rPr>
      </w:pPr>
      <w:r>
        <w:rPr>
          <w:rFonts w:ascii="Times New Roman" w:hAnsi="Times New Roman"/>
        </w:rPr>
        <w:tab/>
      </w:r>
      <w:r w:rsidR="00007978">
        <w:rPr>
          <w:rFonts w:ascii="Times New Roman" w:hAnsi="Times New Roman"/>
        </w:rPr>
        <w:t>Türk Dili ve Edebiyat Bölümü’nde</w:t>
      </w:r>
      <w:r w:rsidR="00007978" w:rsidRPr="005325FB">
        <w:rPr>
          <w:rFonts w:ascii="Times New Roman" w:hAnsi="Times New Roman"/>
        </w:rPr>
        <w:t xml:space="preserve"> </w:t>
      </w:r>
      <w:r w:rsidR="00007978" w:rsidRPr="00007978">
        <w:rPr>
          <w:rFonts w:ascii="Times New Roman" w:hAnsi="Times New Roman"/>
          <w:bCs/>
        </w:rPr>
        <w:t>eğitim ve öğretim</w:t>
      </w:r>
      <w:r w:rsidR="00007978">
        <w:rPr>
          <w:rFonts w:ascii="Times New Roman" w:hAnsi="Times New Roman"/>
          <w:bCs/>
        </w:rPr>
        <w:t xml:space="preserve"> 202</w:t>
      </w:r>
      <w:r w:rsidR="008C2D9B">
        <w:rPr>
          <w:rFonts w:ascii="Times New Roman" w:hAnsi="Times New Roman"/>
          <w:bCs/>
        </w:rPr>
        <w:t>3</w:t>
      </w:r>
      <w:r w:rsidR="00007978">
        <w:rPr>
          <w:rFonts w:ascii="Times New Roman" w:hAnsi="Times New Roman"/>
          <w:bCs/>
        </w:rPr>
        <w:t xml:space="preserve"> yılında</w:t>
      </w:r>
      <w:r w:rsidR="00007978" w:rsidRPr="00007978">
        <w:rPr>
          <w:rFonts w:ascii="Times New Roman" w:hAnsi="Times New Roman"/>
          <w:bCs/>
        </w:rPr>
        <w:t xml:space="preserve"> </w:t>
      </w:r>
      <w:r w:rsidR="00110940">
        <w:rPr>
          <w:rFonts w:ascii="Times New Roman" w:hAnsi="Times New Roman"/>
          <w:bCs/>
        </w:rPr>
        <w:t>yüz</w:t>
      </w:r>
      <w:r w:rsidR="00007CDA">
        <w:rPr>
          <w:rFonts w:ascii="Times New Roman" w:hAnsi="Times New Roman"/>
          <w:bCs/>
        </w:rPr>
        <w:t xml:space="preserve"> </w:t>
      </w:r>
      <w:r w:rsidR="00110940">
        <w:rPr>
          <w:rFonts w:ascii="Times New Roman" w:hAnsi="Times New Roman"/>
          <w:bCs/>
        </w:rPr>
        <w:t xml:space="preserve">yüze yürütülmüştür. </w:t>
      </w:r>
    </w:p>
    <w:p w14:paraId="59455DA0" w14:textId="77777777" w:rsidR="00110940" w:rsidRPr="00007978" w:rsidRDefault="00110940" w:rsidP="008C2D9B">
      <w:pPr>
        <w:spacing w:line="360" w:lineRule="auto"/>
        <w:jc w:val="both"/>
        <w:rPr>
          <w:rFonts w:ascii="Times New Roman" w:hAnsi="Times New Roman"/>
        </w:rPr>
      </w:pPr>
    </w:p>
    <w:p w14:paraId="5525A7D4" w14:textId="77777777" w:rsidR="00DA45A2" w:rsidRPr="00DA45A2" w:rsidRDefault="00DA45A2" w:rsidP="008C2D9B">
      <w:pPr>
        <w:spacing w:line="360" w:lineRule="auto"/>
        <w:rPr>
          <w:rFonts w:ascii="Times New Roman" w:hAnsi="Times New Roman"/>
          <w:b/>
        </w:rPr>
      </w:pPr>
      <w:r w:rsidRPr="00DA45A2">
        <w:rPr>
          <w:rFonts w:ascii="Times New Roman" w:hAnsi="Times New Roman"/>
          <w:b/>
        </w:rPr>
        <w:t>B.2. Programların Yürütülmesi</w:t>
      </w:r>
    </w:p>
    <w:p w14:paraId="20A44EA7" w14:textId="77777777" w:rsidR="00DA45A2" w:rsidRPr="00DA45A2" w:rsidRDefault="00DA45A2" w:rsidP="008C2D9B">
      <w:pPr>
        <w:spacing w:line="360" w:lineRule="auto"/>
        <w:rPr>
          <w:rFonts w:ascii="Times New Roman" w:hAnsi="Times New Roman"/>
          <w:b/>
        </w:rPr>
      </w:pPr>
      <w:r w:rsidRPr="00DA45A2">
        <w:rPr>
          <w:rFonts w:ascii="Times New Roman" w:hAnsi="Times New Roman"/>
          <w:b/>
        </w:rPr>
        <w:t>B.2.1. Öğretim yöntem ve teknikleri</w:t>
      </w:r>
    </w:p>
    <w:p w14:paraId="5A6A1FF4" w14:textId="77777777" w:rsidR="00DA45A2" w:rsidRPr="00DA45A2" w:rsidRDefault="00D45535" w:rsidP="008C2D9B">
      <w:pPr>
        <w:spacing w:before="120" w:after="120" w:line="360" w:lineRule="auto"/>
        <w:jc w:val="both"/>
        <w:rPr>
          <w:rFonts w:ascii="Times New Roman" w:hAnsi="Times New Roman"/>
        </w:rPr>
      </w:pPr>
      <w:r>
        <w:rPr>
          <w:rFonts w:ascii="Times New Roman" w:hAnsi="Times New Roman"/>
        </w:rPr>
        <w:tab/>
      </w:r>
      <w:r w:rsidR="00DA45A2">
        <w:rPr>
          <w:rFonts w:ascii="Times New Roman" w:hAnsi="Times New Roman"/>
        </w:rPr>
        <w:t>Türk Dili ve Edebiyat Bölümü’nde</w:t>
      </w:r>
      <w:r w:rsidR="00DA45A2" w:rsidRPr="005325FB">
        <w:rPr>
          <w:rFonts w:ascii="Times New Roman" w:hAnsi="Times New Roman"/>
        </w:rPr>
        <w:t xml:space="preserve"> </w:t>
      </w:r>
      <w:r w:rsidR="00DA45A2" w:rsidRPr="00DA45A2">
        <w:rPr>
          <w:rFonts w:ascii="Times New Roman" w:hAnsi="Times New Roman"/>
        </w:rPr>
        <w:t>etkili v</w:t>
      </w:r>
      <w:r w:rsidR="00DA45A2">
        <w:rPr>
          <w:rFonts w:ascii="Times New Roman" w:hAnsi="Times New Roman"/>
        </w:rPr>
        <w:t xml:space="preserve">e etkileşimli öğretme </w:t>
      </w:r>
      <w:r>
        <w:rPr>
          <w:rFonts w:ascii="Times New Roman" w:hAnsi="Times New Roman"/>
        </w:rPr>
        <w:t>için öğrencinin derse katılımını sağlayan</w:t>
      </w:r>
      <w:r w:rsidR="00DA45A2" w:rsidRPr="00DA45A2">
        <w:rPr>
          <w:rFonts w:ascii="Times New Roman" w:hAnsi="Times New Roman"/>
        </w:rPr>
        <w:t xml:space="preserve"> </w:t>
      </w:r>
      <w:r>
        <w:rPr>
          <w:rFonts w:ascii="Times New Roman" w:hAnsi="Times New Roman"/>
        </w:rPr>
        <w:t>yöntemler kullanılmaktadır.</w:t>
      </w:r>
      <w:r w:rsidR="00A77292">
        <w:rPr>
          <w:rFonts w:ascii="Times New Roman" w:hAnsi="Times New Roman"/>
        </w:rPr>
        <w:t xml:space="preserve"> </w:t>
      </w:r>
      <w:r>
        <w:rPr>
          <w:rFonts w:ascii="Times New Roman" w:hAnsi="Times New Roman"/>
        </w:rPr>
        <w:t>Der</w:t>
      </w:r>
      <w:r w:rsidR="00A77292">
        <w:rPr>
          <w:rFonts w:ascii="Times New Roman" w:hAnsi="Times New Roman"/>
        </w:rPr>
        <w:t>s</w:t>
      </w:r>
      <w:r>
        <w:rPr>
          <w:rFonts w:ascii="Times New Roman" w:hAnsi="Times New Roman"/>
        </w:rPr>
        <w:t>lerde g</w:t>
      </w:r>
      <w:r w:rsidR="00DA45A2" w:rsidRPr="00DA45A2">
        <w:rPr>
          <w:rFonts w:ascii="Times New Roman" w:hAnsi="Times New Roman"/>
        </w:rPr>
        <w:t>örse</w:t>
      </w:r>
      <w:r>
        <w:rPr>
          <w:rFonts w:ascii="Times New Roman" w:hAnsi="Times New Roman"/>
        </w:rPr>
        <w:t>l ve işitsel ders materyalleri kullanılmakta,</w:t>
      </w:r>
      <w:r w:rsidR="00DA45A2" w:rsidRPr="00DA45A2">
        <w:rPr>
          <w:rFonts w:ascii="Times New Roman" w:hAnsi="Times New Roman"/>
        </w:rPr>
        <w:t xml:space="preserve"> </w:t>
      </w:r>
      <w:r>
        <w:rPr>
          <w:rFonts w:ascii="Times New Roman" w:hAnsi="Times New Roman"/>
        </w:rPr>
        <w:t xml:space="preserve">soru-cevap yöntemine başvurularak </w:t>
      </w:r>
      <w:r w:rsidR="00DA45A2" w:rsidRPr="00DA45A2">
        <w:rPr>
          <w:rFonts w:ascii="Times New Roman" w:hAnsi="Times New Roman"/>
        </w:rPr>
        <w:t>öğrencinin konuya ilişkin görüş v</w:t>
      </w:r>
      <w:r w:rsidR="00A77292">
        <w:rPr>
          <w:rFonts w:ascii="Times New Roman" w:hAnsi="Times New Roman"/>
        </w:rPr>
        <w:t>e değerlendirmelerini almak</w:t>
      </w:r>
      <w:r>
        <w:rPr>
          <w:rFonts w:ascii="Times New Roman" w:hAnsi="Times New Roman"/>
        </w:rPr>
        <w:t xml:space="preserve"> amaçlanmaktadır</w:t>
      </w:r>
      <w:r w:rsidR="00110940">
        <w:rPr>
          <w:rFonts w:ascii="Times New Roman" w:hAnsi="Times New Roman"/>
        </w:rPr>
        <w:t xml:space="preserve">. </w:t>
      </w:r>
    </w:p>
    <w:p w14:paraId="3458B1D4" w14:textId="77777777" w:rsidR="00D45535" w:rsidRDefault="00D45535" w:rsidP="008C2D9B">
      <w:pPr>
        <w:spacing w:line="360" w:lineRule="auto"/>
        <w:jc w:val="both"/>
        <w:rPr>
          <w:rFonts w:ascii="Times New Roman" w:hAnsi="Times New Roman"/>
          <w:b/>
        </w:rPr>
      </w:pPr>
      <w:proofErr w:type="spellStart"/>
      <w:r>
        <w:rPr>
          <w:rFonts w:ascii="Times New Roman" w:hAnsi="Times New Roman"/>
          <w:b/>
        </w:rPr>
        <w:t>Rubrik</w:t>
      </w:r>
      <w:proofErr w:type="spellEnd"/>
      <w:r>
        <w:rPr>
          <w:rFonts w:ascii="Times New Roman" w:hAnsi="Times New Roman"/>
          <w:b/>
        </w:rPr>
        <w:t xml:space="preserve"> Puanı: 3</w:t>
      </w:r>
    </w:p>
    <w:p w14:paraId="49AAD1DB" w14:textId="77777777" w:rsidR="00D45535" w:rsidRDefault="00D45535" w:rsidP="00535BF1">
      <w:pPr>
        <w:pStyle w:val="Balk3"/>
        <w:rPr>
          <w:rStyle w:val="Kpr"/>
          <w:u w:val="none"/>
        </w:rPr>
      </w:pPr>
    </w:p>
    <w:p w14:paraId="39418F1B" w14:textId="77777777" w:rsidR="00D45535" w:rsidRPr="00D45535" w:rsidRDefault="00D45535" w:rsidP="008C2D9B">
      <w:pPr>
        <w:spacing w:line="360" w:lineRule="auto"/>
        <w:rPr>
          <w:rFonts w:ascii="Times New Roman" w:hAnsi="Times New Roman"/>
          <w:b/>
        </w:rPr>
      </w:pPr>
      <w:r w:rsidRPr="00D45535">
        <w:rPr>
          <w:rFonts w:ascii="Times New Roman" w:hAnsi="Times New Roman"/>
          <w:b/>
        </w:rPr>
        <w:t>B.2.2. Ölçme ve değerlendirme</w:t>
      </w:r>
    </w:p>
    <w:p w14:paraId="231BE2C4" w14:textId="77777777" w:rsidR="00A908F9" w:rsidRPr="00DA5A71" w:rsidRDefault="00A908F9" w:rsidP="00535BF1">
      <w:pPr>
        <w:pStyle w:val="Balk3"/>
      </w:pPr>
      <w:r>
        <w:tab/>
      </w:r>
      <w:r w:rsidRPr="00DA5A71">
        <w:t xml:space="preserve">Türk Dili ve Edebiyatı Bölümü’nde ölçme değerlendirme tekniklerini derslerin içerikleri belirlemektedir. Dil ve edebiyat derslerinin içerikleri göz önüne alınarak öğrencilerin kendilerini ifade edebilecekleri çeşitli sınav türleri, açık uçlu, çoktan seçmeli, ödev, proje </w:t>
      </w:r>
      <w:r w:rsidR="000D1035" w:rsidRPr="00DA5A71">
        <w:t xml:space="preserve">vb. </w:t>
      </w:r>
      <w:r w:rsidRPr="00DA5A71">
        <w:t xml:space="preserve">uygulanmaktadır. </w:t>
      </w:r>
    </w:p>
    <w:p w14:paraId="7EA00C72" w14:textId="74857331" w:rsidR="00A908F9" w:rsidRPr="00557BA2" w:rsidRDefault="00B902C8" w:rsidP="00DA5A71">
      <w:pPr>
        <w:spacing w:line="360" w:lineRule="auto"/>
        <w:ind w:firstLine="708"/>
        <w:jc w:val="both"/>
        <w:rPr>
          <w:rFonts w:ascii="Times New Roman" w:hAnsi="Times New Roman"/>
        </w:rPr>
      </w:pPr>
      <w:r w:rsidRPr="00557BA2">
        <w:rPr>
          <w:rFonts w:ascii="Times New Roman" w:hAnsi="Times New Roman"/>
        </w:rPr>
        <w:t>Eskişehir Osmangazi Üniversitesi’nde uygulanan ölçme değerlendirme sistemi, “</w:t>
      </w:r>
      <w:proofErr w:type="spellStart"/>
      <w:r w:rsidRPr="00557BA2">
        <w:rPr>
          <w:rFonts w:ascii="Times New Roman" w:hAnsi="Times New Roman"/>
        </w:rPr>
        <w:t>Önlisans</w:t>
      </w:r>
      <w:proofErr w:type="spellEnd"/>
      <w:r w:rsidRPr="00557BA2">
        <w:rPr>
          <w:rFonts w:ascii="Times New Roman" w:hAnsi="Times New Roman"/>
        </w:rPr>
        <w:t xml:space="preserve">-Lisans Öğretim ve Sınav Yönetmeliği” ile belirlenmiştir. Bir öğretim yılı güz ve bahar yarıyıllarından oluşur. Bir yarıyıl en az 70 öğretim günü olup kayıt ve sınav süreleri hariç 14 haftadır. Gerektiğinde bu süre Senato tarafından değiştirilebilir. Öğretim yılının başlama, bitiş ve sınav tarihleri Senato tarafından her yıl belirlenir ve ilan edilir. Dersler zorunlu, seçmeli ve isteğe bağlı olarak üç gruptur. Öğrencinin başarısı yarıyıl içi sınavları ile ödev, uygulama, laboratuvar ve benzeri çalışmaların başarı düzeyi ve yarıyıl sonu sınavı sonuçları göz önüne alınarak belirlenir. Bu sınavların tarihleri ilgili yönetim kurulunca belirlenir ve yarıyılın ilk dört haftası içinde öğrencilere duyurulur. Yarıyıl içi çalışmalarının, sınavının ve yarıyıl sonu sınavının başarı tespitindeki ağırlıkları dersi veren öğretim elemanı tarafından yarıyılın ilk iki haftası içinde sisteme girilir ve öğrencilere duyurulur. Ancak yarıyıl içi değerlendirmelerin toplam ağırlığı % 30’dan az ve % 70’ten çok olamaz. Öğrencinin bir dersteki başarısı bağıl değerlendirme yöntemi ile belirlenir. Bu değerlendirme öğrencinin yarıyıl içi çalışmalarında gösterdiği başarı ve yarıyıl sonu sınavında aldığı not birlikte değerlendirilerek; sınıfın genel başarı düzeyi, notların dağılımı ve sınıf ortalaması dikkate alınarak yapılır. Öğrenci </w:t>
      </w:r>
      <w:r w:rsidRPr="00557BA2">
        <w:rPr>
          <w:rFonts w:ascii="Times New Roman" w:hAnsi="Times New Roman"/>
        </w:rPr>
        <w:lastRenderedPageBreak/>
        <w:t>değerlendirmeleri 0-100 not aralığında tam sayı üzerinden yapılır. Öğrencilere aldıkları her ders için gerekli sınav ve benzeri değerlendirmeler (ödev, kısa sınav, rapor, uygulama, sunum vb.) sonunda dersin öğretim elemanı tarafından dersin başarı notu, Senato tarafından belirlenen bağıl değerlendirme esaslarına göre harfli başarı notu ve başarı katsayısına dönüştürülür. DD alt sınırı 100 üzerinden 34 ve altında olamaz. Not ortalamalarına katılmayan ve katsayı ile bağlantılı olmayan derslerin değerlendirmeleri aşağıdaki gibi yapılır: DZ (Devamsız) notu, derse devam yükümlülüklerini yerine getirmeyen öğrenciye verilir. Not ortalaması hesabında FF sayılır. Öğrenci DZ notu aldığı dersi tekrar eder. YT (Yeterli) notu, bölümün önerisi, ilgili yönetim kurulunun kararı ve Senatonun onayı ile not ortalamasına katılmayan kredisiz derslerde başarılı olan öğrenciye verilir. YZ (Yetersiz) notu, not ortalamasına katılmayan kredisiz derslerden başarısız olan öğrenciye verilir. Öğrencinin başarı durumu her yarıyıl sonunda genel not ortalaması hesaplanarak belirlenir. Genel not ortalaması en az 2.00 olan öğrenci başarılı sayılır. Genel not ortalaması 2.00’nin altına düşen öğrenciye akademik yetersizlik uyarısı yapılır. Genel not ortalaması 1.80’in üzerinde olan akademik yetersizlik uyarısı almış öğrenci açılması halinde, FF/YZ/DZ not aldığı dersleri takip eden ilk yarıyılda tekrar eder ve daha önce almadığı dersleri alabilir. Akademik yetersizlik uyarısı alan öğrencinin genel not ortalaması 1.80’in altında ise açılması halinde, öncelikle FF/YZ/DZ not aldığı dersleri takip eden ilk yarıyılda tekrar eder ve daha önce almadığı bir dersi alamaz. Ancak genel not ortalaması 1.80’in altında olan ve ders kaydı yaptırdığı yarıyılda FF/YZ/DZ not alarak başarısız olduğu derslerin kredi değeri 15’in altında olan öğrenciler, 15 krediyi tamamlamak üzere 15 kredi değerine kadar daha önce almadığı derslere kayıt yaptırabilirler. Genel not ortalamasını 2.00 veya üzerine çıkaran öğrencinin akademik yetersizlik uyarısı kaldırılır. İlgili yönetim kurulunun önerisi ve Senato kararı ile öğretim yılı dışında yaz okulu açılabilir. Yaz okulu öğretimi, ilgili mevzuat hükümlerine göre yürütülür.</w:t>
      </w:r>
    </w:p>
    <w:p w14:paraId="5D0A7237" w14:textId="6EBF6D97" w:rsidR="00840B4B" w:rsidRPr="00A908F9" w:rsidRDefault="00007CDA" w:rsidP="008C2D9B">
      <w:pPr>
        <w:spacing w:before="120" w:after="120" w:line="360" w:lineRule="auto"/>
        <w:jc w:val="both"/>
        <w:rPr>
          <w:rFonts w:ascii="Times New Roman" w:hAnsi="Times New Roman"/>
        </w:rPr>
      </w:pPr>
      <w:r>
        <w:rPr>
          <w:rFonts w:ascii="Times New Roman" w:hAnsi="Times New Roman"/>
        </w:rPr>
        <w:tab/>
      </w:r>
      <w:r w:rsidR="00DA5A71">
        <w:rPr>
          <w:rFonts w:ascii="Times New Roman" w:hAnsi="Times New Roman"/>
        </w:rPr>
        <w:t xml:space="preserve">Kanıt: </w:t>
      </w:r>
      <w:hyperlink r:id="rId27" w:history="1">
        <w:r w:rsidR="00D45535" w:rsidRPr="00DA5A71">
          <w:rPr>
            <w:rStyle w:val="Kpr"/>
            <w:rFonts w:ascii="Times New Roman" w:hAnsi="Times New Roman"/>
          </w:rPr>
          <w:t>https://www.mevzuat.gov.tr/mevzuat?MevzuatNo=33782&amp;MevzuatTur=8&amp;MevzuatTertip=5</w:t>
        </w:r>
      </w:hyperlink>
    </w:p>
    <w:p w14:paraId="74CC8B1C" w14:textId="77777777" w:rsidR="00840B4B" w:rsidRPr="00A908F9" w:rsidRDefault="00C2745C" w:rsidP="00535BF1">
      <w:pPr>
        <w:pStyle w:val="Balk3"/>
      </w:pPr>
      <w:proofErr w:type="spellStart"/>
      <w:r w:rsidRPr="00A908F9">
        <w:t>Rubrik</w:t>
      </w:r>
      <w:proofErr w:type="spellEnd"/>
      <w:r w:rsidR="00840B4B" w:rsidRPr="00A908F9">
        <w:t xml:space="preserve"> puanı: 3</w:t>
      </w:r>
    </w:p>
    <w:p w14:paraId="609061F0" w14:textId="77777777" w:rsidR="00ED1B5E" w:rsidRDefault="00ED1B5E" w:rsidP="008C2D9B">
      <w:pPr>
        <w:spacing w:line="360" w:lineRule="auto"/>
        <w:jc w:val="both"/>
        <w:rPr>
          <w:rFonts w:ascii="Times New Roman" w:hAnsi="Times New Roman"/>
          <w:b/>
        </w:rPr>
      </w:pPr>
    </w:p>
    <w:p w14:paraId="660196EC" w14:textId="41F14928" w:rsidR="00C2745C" w:rsidRPr="00C2745C" w:rsidRDefault="00C2745C" w:rsidP="008C2D9B">
      <w:pPr>
        <w:spacing w:line="360" w:lineRule="auto"/>
        <w:jc w:val="both"/>
        <w:rPr>
          <w:rFonts w:ascii="Times New Roman" w:hAnsi="Times New Roman"/>
          <w:b/>
          <w:bCs/>
        </w:rPr>
      </w:pPr>
      <w:r w:rsidRPr="00C2745C">
        <w:rPr>
          <w:rFonts w:ascii="Times New Roman" w:hAnsi="Times New Roman"/>
          <w:b/>
        </w:rPr>
        <w:t xml:space="preserve">B.2.3. </w:t>
      </w:r>
      <w:r w:rsidRPr="00C2745C">
        <w:rPr>
          <w:rFonts w:ascii="Times New Roman" w:hAnsi="Times New Roman"/>
          <w:b/>
          <w:bCs/>
        </w:rPr>
        <w:t>Öğrenci kabulü, önceki öğrenmenin</w:t>
      </w:r>
      <w:r>
        <w:rPr>
          <w:rFonts w:ascii="Times New Roman" w:hAnsi="Times New Roman"/>
          <w:b/>
          <w:bCs/>
        </w:rPr>
        <w:t xml:space="preserve"> tanınması ve kredilendirilmesi</w:t>
      </w:r>
      <w:r w:rsidRPr="00C2745C">
        <w:rPr>
          <w:rFonts w:ascii="Times New Roman" w:hAnsi="Times New Roman"/>
          <w:b/>
          <w:bCs/>
        </w:rPr>
        <w:t xml:space="preserve"> </w:t>
      </w:r>
    </w:p>
    <w:p w14:paraId="6607CF59" w14:textId="77777777" w:rsidR="00C2745C" w:rsidRPr="00557BA2" w:rsidRDefault="00C2745C" w:rsidP="008C2D9B">
      <w:pPr>
        <w:spacing w:line="360" w:lineRule="auto"/>
        <w:ind w:right="63" w:firstLine="708"/>
        <w:jc w:val="both"/>
        <w:rPr>
          <w:rFonts w:ascii="Times New Roman" w:hAnsi="Times New Roman"/>
        </w:rPr>
      </w:pPr>
      <w:r w:rsidRPr="00557BA2">
        <w:rPr>
          <w:rFonts w:ascii="Times New Roman" w:hAnsi="Times New Roman"/>
        </w:rPr>
        <w:t xml:space="preserve">Programa öğrenci kabulü için, Merkezi Öğrenci Seçme ve Yerleştirme Sınavını kazanmış olmak ve başka bir yükseköğretim kurumunda (uzaktan ve/veya açık öğretim hariç) kayıtlı olmamak şarttır. ÖSYM tarafından yapılan sınavda SÖZ puanları ve tercih sıralarına göre girişe hak kazanan öğrenciler Yüksek Öğretim Kurulu (YÖK), ÖSYM ile Rektörlük tarafından belirlenen ilkeler (2547 </w:t>
      </w:r>
      <w:r w:rsidRPr="00557BA2">
        <w:rPr>
          <w:rFonts w:ascii="Times New Roman" w:hAnsi="Times New Roman"/>
        </w:rPr>
        <w:lastRenderedPageBreak/>
        <w:t>Sayılı Yükseköğretim Kanunun Eğitim ve Öğretim ile İlgili Yükseköğretime Giriş Maddeleri) uyarınca istenen belgelerle her yıl belirlenen ve ilan edilen tarihlerde kayıtlarını yaptırırlar.</w:t>
      </w:r>
    </w:p>
    <w:p w14:paraId="54AA6D96" w14:textId="77777777" w:rsidR="00C2745C" w:rsidRDefault="00C2745C" w:rsidP="00535BF1">
      <w:pPr>
        <w:pStyle w:val="Balk3"/>
      </w:pPr>
      <w:proofErr w:type="spellStart"/>
      <w:r>
        <w:t>Rubrik</w:t>
      </w:r>
      <w:proofErr w:type="spellEnd"/>
      <w:r w:rsidRPr="00557BA2">
        <w:t xml:space="preserve"> puanı: 3</w:t>
      </w:r>
    </w:p>
    <w:p w14:paraId="293AEEAE" w14:textId="77777777" w:rsidR="000D1035" w:rsidRDefault="000D1035" w:rsidP="00535BF1">
      <w:pPr>
        <w:pStyle w:val="Balk3"/>
      </w:pPr>
    </w:p>
    <w:p w14:paraId="54E36539" w14:textId="77777777" w:rsidR="00432359" w:rsidRPr="00432359" w:rsidRDefault="00432359" w:rsidP="008C2D9B">
      <w:pPr>
        <w:spacing w:before="120" w:after="120" w:line="360" w:lineRule="auto"/>
        <w:jc w:val="both"/>
        <w:rPr>
          <w:rFonts w:ascii="Times New Roman" w:hAnsi="Times New Roman"/>
          <w:b/>
        </w:rPr>
      </w:pPr>
      <w:r w:rsidRPr="00432359">
        <w:rPr>
          <w:rFonts w:ascii="Times New Roman" w:hAnsi="Times New Roman"/>
          <w:b/>
        </w:rPr>
        <w:t>B.2.4. Yeterliliklerin sertifikalandırılması ve diploma</w:t>
      </w:r>
    </w:p>
    <w:p w14:paraId="32AF17A5" w14:textId="77777777" w:rsidR="00A908F9" w:rsidRPr="000D1035" w:rsidRDefault="00432359" w:rsidP="00535BF1">
      <w:pPr>
        <w:pStyle w:val="Balk3"/>
      </w:pPr>
      <w:r w:rsidRPr="000D1035">
        <w:tab/>
      </w:r>
      <w:r w:rsidR="00A908F9" w:rsidRPr="000D1035">
        <w:t xml:space="preserve">Türk Dili ve Edebiyatı Bölümünün mezuniyet koşulları ESOGU senatosunda belirlenmiş olup hem yurt içi hem de yurt dışı üniversitelerin kredi sistemlerine uyumlu hale getirilmiştir. Bunun yanı sıra Türk Dili ve Edebiyatı Bölümünden mezun olacak öğrenciler akademik yeterliliklerini ve iş olanaklarını arttırmak amacıyla Tarih Bölümünde çift </w:t>
      </w:r>
      <w:proofErr w:type="spellStart"/>
      <w:r w:rsidR="00A908F9" w:rsidRPr="000D1035">
        <w:t>anadal</w:t>
      </w:r>
      <w:proofErr w:type="spellEnd"/>
      <w:r w:rsidR="00A908F9" w:rsidRPr="000D1035">
        <w:t xml:space="preserve"> ve yan dal programlarından yararlanabilmektedir. </w:t>
      </w:r>
    </w:p>
    <w:p w14:paraId="022AE9EA" w14:textId="77777777" w:rsidR="00A908F9" w:rsidRPr="00A908F9" w:rsidRDefault="00A908F9" w:rsidP="00535BF1">
      <w:pPr>
        <w:pStyle w:val="Balk3"/>
      </w:pPr>
    </w:p>
    <w:p w14:paraId="435C68BC" w14:textId="4AAE29C6" w:rsidR="00A908F9" w:rsidRPr="00A908F9" w:rsidRDefault="00007CDA" w:rsidP="00535BF1">
      <w:pPr>
        <w:pStyle w:val="Balk3"/>
      </w:pPr>
      <w:r>
        <w:tab/>
      </w:r>
      <w:r w:rsidR="00A908F9">
        <w:t xml:space="preserve">Kanıt: </w:t>
      </w:r>
      <w:hyperlink r:id="rId28" w:history="1">
        <w:r w:rsidR="00A908F9" w:rsidRPr="00A908F9">
          <w:rPr>
            <w:rStyle w:val="Kpr"/>
          </w:rPr>
          <w:t>https://oidb.ogu.edu.tr/Sayfa/Index/51</w:t>
        </w:r>
      </w:hyperlink>
      <w:r w:rsidR="00A908F9" w:rsidRPr="00A908F9">
        <w:t xml:space="preserve"> </w:t>
      </w:r>
    </w:p>
    <w:p w14:paraId="4B2ACD04" w14:textId="77777777" w:rsidR="00A908F9" w:rsidRPr="00A908F9" w:rsidRDefault="00A908F9" w:rsidP="00535BF1">
      <w:pPr>
        <w:pStyle w:val="Balk3"/>
      </w:pPr>
      <w:proofErr w:type="spellStart"/>
      <w:r w:rsidRPr="00A908F9">
        <w:t>Rubrik</w:t>
      </w:r>
      <w:proofErr w:type="spellEnd"/>
      <w:r w:rsidRPr="00A908F9">
        <w:t xml:space="preserve"> puanı: 3</w:t>
      </w:r>
    </w:p>
    <w:p w14:paraId="4407DF54" w14:textId="77777777" w:rsidR="00840B4B" w:rsidRPr="00557BA2" w:rsidRDefault="00840B4B" w:rsidP="00535BF1">
      <w:pPr>
        <w:pStyle w:val="Balk3"/>
      </w:pPr>
    </w:p>
    <w:p w14:paraId="7D0F814A" w14:textId="77777777" w:rsidR="00C2745C" w:rsidRPr="00C2745C" w:rsidRDefault="00C2745C" w:rsidP="008C2D9B">
      <w:pPr>
        <w:spacing w:line="360" w:lineRule="auto"/>
        <w:jc w:val="both"/>
        <w:rPr>
          <w:rFonts w:ascii="Times New Roman" w:hAnsi="Times New Roman"/>
          <w:b/>
        </w:rPr>
      </w:pPr>
      <w:r w:rsidRPr="00C2745C">
        <w:rPr>
          <w:rFonts w:ascii="Times New Roman" w:hAnsi="Times New Roman"/>
          <w:b/>
        </w:rPr>
        <w:t>B.3. Öğrenme Kaynakları ve Akademik Destek Hizmetleri</w:t>
      </w:r>
    </w:p>
    <w:p w14:paraId="56DFE3AD" w14:textId="77777777" w:rsidR="00A908F9" w:rsidRPr="00A908F9" w:rsidRDefault="00C2745C" w:rsidP="00535BF1">
      <w:pPr>
        <w:pStyle w:val="Balk3"/>
      </w:pPr>
      <w:r w:rsidRPr="00A908F9">
        <w:t>B.3.1. Öğrenme ortam ve kaynakları</w:t>
      </w:r>
    </w:p>
    <w:p w14:paraId="662E3DFC" w14:textId="77777777" w:rsidR="00C2745C" w:rsidRPr="00071E8D" w:rsidRDefault="00C2745C" w:rsidP="00535BF1">
      <w:pPr>
        <w:pStyle w:val="Balk3"/>
      </w:pPr>
      <w:r>
        <w:tab/>
      </w:r>
      <w:r w:rsidRPr="00071E8D">
        <w:t>Türk Dili ve Edebiyatı Bölümü</w:t>
      </w:r>
      <w:r w:rsidR="00FD05E8" w:rsidRPr="00071E8D">
        <w:t>’</w:t>
      </w:r>
      <w:r w:rsidRPr="00071E8D">
        <w:t xml:space="preserve">nde öğretim yöntem ve teknikleri tüm eğitim türleri içerisinde (örgün, uzaktan, karma) o eğitim türünün doğasına uygun; öğrenci merkezli, yetkinlik temelli, süreç ve performans odaklı </w:t>
      </w:r>
      <w:proofErr w:type="spellStart"/>
      <w:r w:rsidRPr="00071E8D">
        <w:t>disiplinlerarası</w:t>
      </w:r>
      <w:proofErr w:type="spellEnd"/>
      <w:r w:rsidRPr="00071E8D">
        <w:t xml:space="preserve">, </w:t>
      </w:r>
      <w:proofErr w:type="spellStart"/>
      <w:r w:rsidRPr="00071E8D">
        <w:t>bütünleyici</w:t>
      </w:r>
      <w:proofErr w:type="spellEnd"/>
      <w:r w:rsidRPr="00071E8D">
        <w:t xml:space="preserve">, vaka/uygulama temelinde </w:t>
      </w:r>
      <w:proofErr w:type="spellStart"/>
      <w:r w:rsidRPr="00071E8D">
        <w:t>öğrenmeyi</w:t>
      </w:r>
      <w:proofErr w:type="spellEnd"/>
      <w:r w:rsidRPr="00071E8D">
        <w:t xml:space="preserve"> </w:t>
      </w:r>
      <w:proofErr w:type="spellStart"/>
      <w:r w:rsidRPr="00071E8D">
        <w:t>önceleyen</w:t>
      </w:r>
      <w:proofErr w:type="spellEnd"/>
      <w:r w:rsidRPr="00071E8D">
        <w:t xml:space="preserve"> </w:t>
      </w:r>
      <w:proofErr w:type="spellStart"/>
      <w:r w:rsidRPr="00071E8D">
        <w:t>yaklaşımlarla</w:t>
      </w:r>
      <w:proofErr w:type="spellEnd"/>
      <w:r w:rsidRPr="00071E8D">
        <w:t xml:space="preserve"> sürdürülmektedir.</w:t>
      </w:r>
    </w:p>
    <w:p w14:paraId="170CDA18" w14:textId="77777777" w:rsidR="00C2745C" w:rsidRPr="00071E8D" w:rsidRDefault="00071E8D" w:rsidP="008C2D9B">
      <w:pPr>
        <w:spacing w:line="360" w:lineRule="auto"/>
        <w:ind w:firstLine="709"/>
        <w:jc w:val="both"/>
        <w:rPr>
          <w:rFonts w:ascii="Times New Roman" w:hAnsi="Times New Roman"/>
          <w:bCs/>
          <w:iCs/>
          <w:color w:val="000000" w:themeColor="text1"/>
        </w:rPr>
      </w:pPr>
      <w:r w:rsidRPr="00557BA2">
        <w:rPr>
          <w:rFonts w:ascii="Times New Roman" w:hAnsi="Times New Roman"/>
          <w:bCs/>
          <w:iCs/>
          <w:color w:val="000000" w:themeColor="text1"/>
        </w:rPr>
        <w:t>Türk Dili ve Edebiyatı Bölümü</w:t>
      </w:r>
      <w:r>
        <w:rPr>
          <w:rFonts w:ascii="Times New Roman" w:hAnsi="Times New Roman"/>
          <w:bCs/>
          <w:iCs/>
          <w:color w:val="000000" w:themeColor="text1"/>
        </w:rPr>
        <w:t>’</w:t>
      </w:r>
      <w:r w:rsidRPr="00557BA2">
        <w:rPr>
          <w:rFonts w:ascii="Times New Roman" w:hAnsi="Times New Roman"/>
          <w:bCs/>
          <w:iCs/>
          <w:color w:val="000000" w:themeColor="text1"/>
        </w:rPr>
        <w:t>nün eğitim-öğretim faaliyetlerini sürdürebilmek için kullandığı sınıflarını yetersiz olmakla birlikte temel kaynaklara ulaşmak bakımından bölümde oluşturulan kütüphane, uluslararası veri tabanlarına ve farklı alanlarda yayımlanan ulusal veya uluslararası dergilere ulaşabilmek için üniversitemiz kütüphanesi öğrencilerin hizmetindedir.</w:t>
      </w:r>
    </w:p>
    <w:p w14:paraId="6317939F" w14:textId="77777777" w:rsidR="00B902C8" w:rsidRPr="00A908F9" w:rsidRDefault="00C2745C" w:rsidP="00535BF1">
      <w:pPr>
        <w:pStyle w:val="Balk3"/>
      </w:pPr>
      <w:proofErr w:type="spellStart"/>
      <w:r w:rsidRPr="00A908F9">
        <w:t>Rubrik</w:t>
      </w:r>
      <w:proofErr w:type="spellEnd"/>
      <w:r w:rsidRPr="00A908F9">
        <w:t xml:space="preserve"> puanı: 3</w:t>
      </w:r>
    </w:p>
    <w:p w14:paraId="07C53ACC" w14:textId="77777777" w:rsidR="00ED1B5E" w:rsidRDefault="00ED1B5E" w:rsidP="008C2D9B">
      <w:pPr>
        <w:spacing w:line="360" w:lineRule="auto"/>
        <w:jc w:val="both"/>
        <w:rPr>
          <w:rFonts w:ascii="Times New Roman" w:hAnsi="Times New Roman"/>
          <w:b/>
        </w:rPr>
      </w:pPr>
    </w:p>
    <w:p w14:paraId="1A8730DA" w14:textId="1E0A2F4C" w:rsidR="00FD05E8" w:rsidRPr="00FD05E8" w:rsidRDefault="00FD05E8" w:rsidP="008C2D9B">
      <w:pPr>
        <w:spacing w:line="360" w:lineRule="auto"/>
        <w:jc w:val="both"/>
        <w:rPr>
          <w:rFonts w:ascii="Times New Roman" w:hAnsi="Times New Roman"/>
          <w:b/>
        </w:rPr>
      </w:pPr>
      <w:r w:rsidRPr="00FD05E8">
        <w:rPr>
          <w:rFonts w:ascii="Times New Roman" w:hAnsi="Times New Roman"/>
          <w:b/>
        </w:rPr>
        <w:t>B.3.2. Akademik destek hizmetleri</w:t>
      </w:r>
    </w:p>
    <w:p w14:paraId="4F69D8DC" w14:textId="7359D0FF" w:rsidR="00A908F9" w:rsidRPr="00557BA2" w:rsidRDefault="00A908F9" w:rsidP="008C2D9B">
      <w:pPr>
        <w:pStyle w:val="Default"/>
        <w:spacing w:line="360" w:lineRule="auto"/>
        <w:ind w:firstLine="708"/>
        <w:jc w:val="both"/>
        <w:rPr>
          <w:rFonts w:ascii="Times New Roman" w:hAnsi="Times New Roman" w:cs="Times New Roman"/>
          <w:color w:val="auto"/>
          <w:lang w:eastAsia="tr-TR"/>
        </w:rPr>
      </w:pPr>
      <w:proofErr w:type="spellStart"/>
      <w:r w:rsidRPr="00557BA2">
        <w:rPr>
          <w:rFonts w:ascii="Times New Roman" w:hAnsi="Times New Roman" w:cs="Times New Roman"/>
          <w:color w:val="auto"/>
          <w:lang w:eastAsia="tr-TR"/>
        </w:rPr>
        <w:t>Türk</w:t>
      </w:r>
      <w:proofErr w:type="spellEnd"/>
      <w:r w:rsidRPr="00557BA2">
        <w:rPr>
          <w:rFonts w:ascii="Times New Roman" w:hAnsi="Times New Roman" w:cs="Times New Roman"/>
          <w:color w:val="auto"/>
          <w:lang w:eastAsia="tr-TR"/>
        </w:rPr>
        <w:t xml:space="preserve"> Dili </w:t>
      </w:r>
      <w:proofErr w:type="spellStart"/>
      <w:r w:rsidRPr="00557BA2">
        <w:rPr>
          <w:rFonts w:ascii="Times New Roman" w:hAnsi="Times New Roman" w:cs="Times New Roman"/>
          <w:color w:val="auto"/>
          <w:lang w:eastAsia="tr-TR"/>
        </w:rPr>
        <w:t>ve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Edebiyatı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programına</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kaydını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yaptıran</w:t>
      </w:r>
      <w:proofErr w:type="spellEnd"/>
      <w:r w:rsidRPr="00557BA2">
        <w:rPr>
          <w:rFonts w:ascii="Times New Roman" w:hAnsi="Times New Roman" w:cs="Times New Roman"/>
          <w:color w:val="auto"/>
          <w:lang w:eastAsia="tr-TR"/>
        </w:rPr>
        <w:t xml:space="preserve"> her </w:t>
      </w:r>
      <w:proofErr w:type="spellStart"/>
      <w:r w:rsidRPr="00557BA2">
        <w:rPr>
          <w:rFonts w:ascii="Times New Roman" w:hAnsi="Times New Roman" w:cs="Times New Roman"/>
          <w:color w:val="auto"/>
          <w:lang w:eastAsia="tr-TR"/>
        </w:rPr>
        <w:t>öğrenci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için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bölüm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başkanlığınca</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bölüm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öğretim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üyelerinden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akademik</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bir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danışman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atanır</w:t>
      </w:r>
      <w:proofErr w:type="spellEnd"/>
      <w:r w:rsidRPr="00557BA2">
        <w:rPr>
          <w:rFonts w:ascii="Times New Roman" w:hAnsi="Times New Roman" w:cs="Times New Roman"/>
          <w:color w:val="auto"/>
          <w:lang w:eastAsia="tr-TR"/>
        </w:rPr>
        <w:t>.</w:t>
      </w:r>
      <w:r>
        <w:rPr>
          <w:rFonts w:ascii="Times New Roman" w:hAnsi="Times New Roman" w:cs="Times New Roman"/>
          <w:color w:val="auto"/>
          <w:lang w:eastAsia="tr-TR"/>
        </w:rPr>
        <w:t xml:space="preserve"> </w:t>
      </w:r>
      <w:r w:rsidRPr="00557BA2">
        <w:rPr>
          <w:rFonts w:ascii="Times New Roman" w:hAnsi="Times New Roman" w:cs="Times New Roman"/>
          <w:color w:val="auto"/>
          <w:lang w:eastAsia="tr-TR"/>
        </w:rPr>
        <w:t>20</w:t>
      </w:r>
      <w:r w:rsidR="00065242">
        <w:rPr>
          <w:rFonts w:ascii="Times New Roman" w:hAnsi="Times New Roman" w:cs="Times New Roman"/>
          <w:color w:val="auto"/>
          <w:lang w:eastAsia="tr-TR"/>
        </w:rPr>
        <w:t>2</w:t>
      </w:r>
      <w:r w:rsidR="00551C52">
        <w:rPr>
          <w:rFonts w:ascii="Times New Roman" w:hAnsi="Times New Roman" w:cs="Times New Roman"/>
          <w:color w:val="auto"/>
          <w:lang w:eastAsia="tr-TR"/>
        </w:rPr>
        <w:t>3-2024</w:t>
      </w:r>
      <w:r w:rsidR="0006524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Öğretim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yılı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için</w:t>
      </w:r>
      <w:proofErr w:type="spellEnd"/>
      <w:r w:rsidRPr="00557BA2">
        <w:rPr>
          <w:rFonts w:ascii="Times New Roman" w:hAnsi="Times New Roman" w:cs="Times New Roman"/>
          <w:color w:val="auto"/>
          <w:lang w:eastAsia="tr-TR"/>
        </w:rPr>
        <w:t xml:space="preserve"> de </w:t>
      </w:r>
      <w:proofErr w:type="spellStart"/>
      <w:r w:rsidRPr="00557BA2">
        <w:rPr>
          <w:rFonts w:ascii="Times New Roman" w:hAnsi="Times New Roman" w:cs="Times New Roman"/>
          <w:color w:val="auto"/>
          <w:lang w:eastAsia="tr-TR"/>
        </w:rPr>
        <w:t>tüm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sınıflar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için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danışman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atamaları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yapılmıştır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Danışmanlık</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esasları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Senato</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tarafından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hazırlanan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bir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yönerge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ile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belirlenmiştir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Önlisans-Lisans</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Öğretim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ve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Sınav</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Yönetmeliği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İlgili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danışman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öğrenim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süresi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lastRenderedPageBreak/>
        <w:t>boyunca</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öğrencinin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derslerini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takip</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eder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ve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yönlendirir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Öğrenciler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danışmanlarının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yönlendirmesiyle</w:t>
      </w:r>
      <w:proofErr w:type="spellEnd"/>
      <w:r w:rsidRPr="00557BA2">
        <w:rPr>
          <w:rFonts w:ascii="Times New Roman" w:hAnsi="Times New Roman" w:cs="Times New Roman"/>
          <w:color w:val="auto"/>
          <w:lang w:eastAsia="tr-TR"/>
        </w:rPr>
        <w:t xml:space="preserve"> her </w:t>
      </w:r>
      <w:proofErr w:type="spellStart"/>
      <w:r w:rsidRPr="00557BA2">
        <w:rPr>
          <w:rFonts w:ascii="Times New Roman" w:hAnsi="Times New Roman" w:cs="Times New Roman"/>
          <w:color w:val="auto"/>
          <w:lang w:eastAsia="tr-TR"/>
        </w:rPr>
        <w:t>dönem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başında</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alacakları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derslere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kayıt</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yaptırırlar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Bunun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yanı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sıra</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tüm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elektronik</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kayıt</w:t>
      </w:r>
      <w:proofErr w:type="spellEnd"/>
      <w:r w:rsidRPr="00557BA2">
        <w:rPr>
          <w:rFonts w:ascii="Times New Roman" w:hAnsi="Times New Roman" w:cs="Times New Roman"/>
          <w:color w:val="auto"/>
          <w:lang w:eastAsia="tr-TR"/>
        </w:rPr>
        <w:t xml:space="preserve"> vb. </w:t>
      </w:r>
      <w:proofErr w:type="spellStart"/>
      <w:r w:rsidRPr="00557BA2">
        <w:rPr>
          <w:rFonts w:ascii="Times New Roman" w:hAnsi="Times New Roman" w:cs="Times New Roman"/>
          <w:color w:val="auto"/>
          <w:lang w:eastAsia="tr-TR"/>
        </w:rPr>
        <w:t>işlemlerin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geçerliliği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için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akademik</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danışmanın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onayı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gerekmektedir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Yıl</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içinde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danışman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periyodik</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olarak</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öğrenci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ile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görüşmeler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yapar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Yabancı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dil</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bilgisayar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lisansüstü</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eğitim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profesyonel</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iş</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hayatı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ve</w:t>
      </w:r>
      <w:proofErr w:type="spellEnd"/>
      <w:r w:rsidRPr="00557BA2">
        <w:rPr>
          <w:rFonts w:ascii="Times New Roman" w:hAnsi="Times New Roman" w:cs="Times New Roman"/>
          <w:color w:val="auto"/>
          <w:lang w:eastAsia="tr-TR"/>
        </w:rPr>
        <w:t xml:space="preserve"> yurt </w:t>
      </w:r>
      <w:proofErr w:type="spellStart"/>
      <w:r w:rsidRPr="00557BA2">
        <w:rPr>
          <w:rFonts w:ascii="Times New Roman" w:hAnsi="Times New Roman" w:cs="Times New Roman"/>
          <w:color w:val="auto"/>
          <w:lang w:eastAsia="tr-TR"/>
        </w:rPr>
        <w:t>dışı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eğitim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hakkında</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bilgilendirmeler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yapar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Özellikle</w:t>
      </w:r>
      <w:proofErr w:type="spellEnd"/>
      <w:r w:rsidRPr="00557BA2">
        <w:rPr>
          <w:rFonts w:ascii="Times New Roman" w:hAnsi="Times New Roman" w:cs="Times New Roman"/>
          <w:color w:val="auto"/>
          <w:lang w:eastAsia="tr-TR"/>
        </w:rPr>
        <w:t xml:space="preserve"> son </w:t>
      </w:r>
      <w:proofErr w:type="spellStart"/>
      <w:r w:rsidRPr="00557BA2">
        <w:rPr>
          <w:rFonts w:ascii="Times New Roman" w:hAnsi="Times New Roman" w:cs="Times New Roman"/>
          <w:color w:val="auto"/>
          <w:lang w:eastAsia="tr-TR"/>
        </w:rPr>
        <w:t>sınıftaki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bitirme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tezleri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ile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mezuniyet</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sonrası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sürece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ilişkin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hazırlık</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çalışmaları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yapar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Bölüm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başkanı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gerektiğinde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öğretim</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üyelerinden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danışmanı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olduğu</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öğrencilerle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ilgili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faaliyetleri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ve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öğrencilerin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başarı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durumu</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hakkında</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rapor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isteyebilir</w:t>
      </w:r>
      <w:proofErr w:type="spellEnd"/>
      <w:r w:rsidRPr="00557BA2">
        <w:rPr>
          <w:rFonts w:ascii="Times New Roman" w:hAnsi="Times New Roman" w:cs="Times New Roman"/>
          <w:color w:val="auto"/>
          <w:lang w:eastAsia="tr-TR"/>
        </w:rPr>
        <w:t xml:space="preserve">. Bu tip </w:t>
      </w:r>
      <w:proofErr w:type="spellStart"/>
      <w:r w:rsidRPr="00557BA2">
        <w:rPr>
          <w:rFonts w:ascii="Times New Roman" w:hAnsi="Times New Roman" w:cs="Times New Roman"/>
          <w:color w:val="auto"/>
          <w:lang w:eastAsia="tr-TR"/>
        </w:rPr>
        <w:t>raporlar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öğrenci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memnuyetinin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ölçülmesi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ve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değerlendirilmesi</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sürecinde</w:t>
      </w:r>
      <w:proofErr w:type="spellEnd"/>
      <w:r w:rsidRPr="00557BA2">
        <w:rPr>
          <w:rFonts w:ascii="Times New Roman" w:hAnsi="Times New Roman" w:cs="Times New Roman"/>
          <w:color w:val="auto"/>
          <w:lang w:eastAsia="tr-TR"/>
        </w:rPr>
        <w:t xml:space="preserve"> de </w:t>
      </w:r>
      <w:proofErr w:type="spellStart"/>
      <w:r w:rsidRPr="00557BA2">
        <w:rPr>
          <w:rFonts w:ascii="Times New Roman" w:hAnsi="Times New Roman" w:cs="Times New Roman"/>
          <w:color w:val="auto"/>
          <w:lang w:eastAsia="tr-TR"/>
        </w:rPr>
        <w:t>katkı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sağlamaktadır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Yandal</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ve</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çift</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anadal</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yapan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öğrenciler</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için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ayrı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danışman</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tanımlaması</w:t>
      </w:r>
      <w:proofErr w:type="spellEnd"/>
      <w:r w:rsidRPr="00557BA2">
        <w:rPr>
          <w:rFonts w:ascii="Times New Roman" w:hAnsi="Times New Roman" w:cs="Times New Roman"/>
          <w:color w:val="auto"/>
          <w:lang w:eastAsia="tr-TR"/>
        </w:rPr>
        <w:t xml:space="preserve"> </w:t>
      </w:r>
      <w:proofErr w:type="spellStart"/>
      <w:r w:rsidRPr="00557BA2">
        <w:rPr>
          <w:rFonts w:ascii="Times New Roman" w:hAnsi="Times New Roman" w:cs="Times New Roman"/>
          <w:color w:val="auto"/>
          <w:lang w:eastAsia="tr-TR"/>
        </w:rPr>
        <w:t>yapılır</w:t>
      </w:r>
      <w:proofErr w:type="spellEnd"/>
      <w:r w:rsidRPr="00557BA2">
        <w:rPr>
          <w:rFonts w:ascii="Times New Roman" w:hAnsi="Times New Roman" w:cs="Times New Roman"/>
          <w:color w:val="auto"/>
          <w:lang w:eastAsia="tr-TR"/>
        </w:rPr>
        <w:t xml:space="preserve">. </w:t>
      </w:r>
    </w:p>
    <w:p w14:paraId="2AB15C92" w14:textId="77777777" w:rsidR="00432359" w:rsidRPr="00432359" w:rsidRDefault="00FD05E8" w:rsidP="008C2D9B">
      <w:pPr>
        <w:spacing w:line="360" w:lineRule="auto"/>
        <w:jc w:val="both"/>
        <w:rPr>
          <w:rFonts w:ascii="Times New Roman" w:hAnsi="Times New Roman"/>
        </w:rPr>
      </w:pPr>
      <w:r w:rsidRPr="00FD05E8">
        <w:rPr>
          <w:rFonts w:ascii="Times New Roman" w:hAnsi="Times New Roman"/>
        </w:rPr>
        <w:tab/>
      </w:r>
      <w:r>
        <w:rPr>
          <w:rFonts w:ascii="Times New Roman" w:hAnsi="Times New Roman"/>
        </w:rPr>
        <w:t>Öğrenci-danışman iletişimi yüz yüze, eposta aracılığıyla sağlanmaktadır.</w:t>
      </w:r>
    </w:p>
    <w:p w14:paraId="71390F0C" w14:textId="77777777" w:rsidR="00432359" w:rsidRDefault="00432359" w:rsidP="00535BF1">
      <w:pPr>
        <w:pStyle w:val="Balk3"/>
      </w:pPr>
      <w:proofErr w:type="spellStart"/>
      <w:r w:rsidRPr="00A908F9">
        <w:t>Rubrik</w:t>
      </w:r>
      <w:proofErr w:type="spellEnd"/>
      <w:r w:rsidRPr="00A908F9">
        <w:t xml:space="preserve"> puanı: 4</w:t>
      </w:r>
    </w:p>
    <w:p w14:paraId="35034089" w14:textId="77777777" w:rsidR="00FD05E8" w:rsidRPr="00C2745C" w:rsidRDefault="00FD05E8" w:rsidP="008C2D9B">
      <w:pPr>
        <w:pStyle w:val="Balk2"/>
      </w:pPr>
    </w:p>
    <w:p w14:paraId="58CFA74D" w14:textId="77777777" w:rsidR="00A908F9" w:rsidRDefault="00A908F9" w:rsidP="008C2D9B">
      <w:pPr>
        <w:spacing w:line="360" w:lineRule="auto"/>
        <w:rPr>
          <w:rFonts w:ascii="Times New Roman" w:hAnsi="Times New Roman"/>
          <w:b/>
        </w:rPr>
      </w:pPr>
      <w:r w:rsidRPr="00DB1440">
        <w:rPr>
          <w:rFonts w:ascii="Times New Roman" w:hAnsi="Times New Roman"/>
          <w:b/>
        </w:rPr>
        <w:t>B.3.5. Sosyal, kültürel, sportif faaliyetler</w:t>
      </w:r>
    </w:p>
    <w:p w14:paraId="31522584" w14:textId="776796C4" w:rsidR="00A908F9" w:rsidRDefault="00A908F9" w:rsidP="008C2D9B">
      <w:pPr>
        <w:spacing w:line="360" w:lineRule="auto"/>
        <w:jc w:val="both"/>
        <w:rPr>
          <w:rFonts w:ascii="Times New Roman" w:hAnsi="Times New Roman"/>
          <w:bCs/>
        </w:rPr>
      </w:pPr>
      <w:r>
        <w:rPr>
          <w:rFonts w:ascii="Times New Roman" w:hAnsi="Times New Roman"/>
          <w:bCs/>
        </w:rPr>
        <w:tab/>
      </w:r>
      <w:r w:rsidRPr="00FD05E8">
        <w:rPr>
          <w:rFonts w:ascii="Times New Roman" w:hAnsi="Times New Roman"/>
        </w:rPr>
        <w:t>Türk Dili ve Edebiyatı</w:t>
      </w:r>
      <w:r>
        <w:rPr>
          <w:rFonts w:ascii="Times New Roman" w:hAnsi="Times New Roman"/>
        </w:rPr>
        <w:t xml:space="preserve"> Bölümü’nde </w:t>
      </w:r>
      <w:r w:rsidR="00110940">
        <w:rPr>
          <w:rFonts w:ascii="Times New Roman" w:hAnsi="Times New Roman"/>
          <w:bCs/>
        </w:rPr>
        <w:t>202</w:t>
      </w:r>
      <w:r w:rsidR="004D2D43">
        <w:rPr>
          <w:rFonts w:ascii="Times New Roman" w:hAnsi="Times New Roman"/>
          <w:bCs/>
        </w:rPr>
        <w:t>3</w:t>
      </w:r>
      <w:r w:rsidR="00110940">
        <w:rPr>
          <w:rFonts w:ascii="Times New Roman" w:hAnsi="Times New Roman"/>
          <w:bCs/>
        </w:rPr>
        <w:t xml:space="preserve"> </w:t>
      </w:r>
      <w:r w:rsidRPr="00C45A04">
        <w:rPr>
          <w:rFonts w:ascii="Times New Roman" w:hAnsi="Times New Roman"/>
          <w:bCs/>
        </w:rPr>
        <w:t>yılında</w:t>
      </w:r>
      <w:r w:rsidR="00110940">
        <w:rPr>
          <w:rFonts w:ascii="Times New Roman" w:hAnsi="Times New Roman"/>
          <w:bCs/>
        </w:rPr>
        <w:t xml:space="preserve"> </w:t>
      </w:r>
      <w:r>
        <w:rPr>
          <w:rFonts w:ascii="Times New Roman" w:hAnsi="Times New Roman"/>
          <w:bCs/>
        </w:rPr>
        <w:t>“Türkoloji Konuşmaları” adıyla çev</w:t>
      </w:r>
      <w:r w:rsidRPr="00C45A04">
        <w:rPr>
          <w:rFonts w:ascii="Times New Roman" w:hAnsi="Times New Roman"/>
          <w:bCs/>
        </w:rPr>
        <w:t>rimiçi</w:t>
      </w:r>
      <w:r>
        <w:rPr>
          <w:rFonts w:ascii="Times New Roman" w:hAnsi="Times New Roman"/>
          <w:bCs/>
        </w:rPr>
        <w:t xml:space="preserve"> etkinlikler gerçekleştiril</w:t>
      </w:r>
      <w:r w:rsidRPr="00C45A04">
        <w:rPr>
          <w:rFonts w:ascii="Times New Roman" w:hAnsi="Times New Roman"/>
          <w:bCs/>
        </w:rPr>
        <w:t xml:space="preserve">miştir. </w:t>
      </w:r>
    </w:p>
    <w:p w14:paraId="37760C0D" w14:textId="168578C8" w:rsidR="00A908F9" w:rsidRDefault="00007CDA" w:rsidP="008C2D9B">
      <w:pPr>
        <w:spacing w:line="360" w:lineRule="auto"/>
        <w:jc w:val="both"/>
        <w:rPr>
          <w:rFonts w:ascii="Times New Roman" w:hAnsi="Times New Roman"/>
          <w:bCs/>
        </w:rPr>
      </w:pPr>
      <w:r>
        <w:rPr>
          <w:rFonts w:ascii="Times New Roman" w:hAnsi="Times New Roman"/>
          <w:bCs/>
        </w:rPr>
        <w:tab/>
      </w:r>
      <w:r w:rsidR="00A908F9">
        <w:rPr>
          <w:rFonts w:ascii="Times New Roman" w:hAnsi="Times New Roman"/>
          <w:bCs/>
        </w:rPr>
        <w:t xml:space="preserve">Kanıt: </w:t>
      </w:r>
      <w:hyperlink r:id="rId29" w:history="1">
        <w:r w:rsidR="00A908F9" w:rsidRPr="00565747">
          <w:rPr>
            <w:rStyle w:val="Kpr"/>
            <w:rFonts w:ascii="Times New Roman" w:hAnsi="Times New Roman"/>
            <w:bCs/>
          </w:rPr>
          <w:t>https://tde.ogu.edu.tr/Etkinlik/Index</w:t>
        </w:r>
      </w:hyperlink>
    </w:p>
    <w:p w14:paraId="46B9130F" w14:textId="77777777" w:rsidR="00840B4B" w:rsidRPr="00557BA2" w:rsidRDefault="00C652EB" w:rsidP="00535BF1">
      <w:pPr>
        <w:pStyle w:val="Balk3"/>
      </w:pPr>
      <w:proofErr w:type="spellStart"/>
      <w:r w:rsidRPr="00A908F9">
        <w:t>Rubrik</w:t>
      </w:r>
      <w:proofErr w:type="spellEnd"/>
      <w:r w:rsidRPr="00A908F9">
        <w:t xml:space="preserve"> puanı: 4</w:t>
      </w:r>
      <w:r w:rsidR="00A23394">
        <w:tab/>
      </w:r>
    </w:p>
    <w:p w14:paraId="451CF31A" w14:textId="77777777" w:rsidR="00B902C8" w:rsidRPr="00557BA2" w:rsidRDefault="00B902C8" w:rsidP="00535BF1">
      <w:pPr>
        <w:pStyle w:val="Balk3"/>
      </w:pPr>
    </w:p>
    <w:p w14:paraId="02A6FF52" w14:textId="77777777" w:rsidR="0041206C" w:rsidRDefault="0041206C" w:rsidP="008C2D9B">
      <w:pPr>
        <w:spacing w:line="360" w:lineRule="auto"/>
        <w:rPr>
          <w:rFonts w:ascii="Times New Roman" w:hAnsi="Times New Roman"/>
          <w:b/>
        </w:rPr>
      </w:pPr>
      <w:r w:rsidRPr="0041206C">
        <w:rPr>
          <w:rFonts w:ascii="Times New Roman" w:hAnsi="Times New Roman"/>
          <w:b/>
        </w:rPr>
        <w:t>B.4. Öğretim Kadrosu</w:t>
      </w:r>
    </w:p>
    <w:p w14:paraId="5B9D9C38" w14:textId="0E3E1659" w:rsidR="0041206C" w:rsidRPr="00557BA2" w:rsidRDefault="0041206C" w:rsidP="008C2D9B">
      <w:pPr>
        <w:spacing w:line="360" w:lineRule="auto"/>
        <w:ind w:firstLine="709"/>
        <w:jc w:val="both"/>
        <w:rPr>
          <w:rFonts w:ascii="Times New Roman" w:hAnsi="Times New Roman"/>
        </w:rPr>
      </w:pPr>
      <w:r w:rsidRPr="00557BA2">
        <w:rPr>
          <w:rFonts w:ascii="Times New Roman" w:hAnsi="Times New Roman"/>
        </w:rPr>
        <w:t xml:space="preserve">Bölümümüzde tam zamanlı </w:t>
      </w:r>
      <w:r w:rsidR="004D2D43">
        <w:rPr>
          <w:rFonts w:ascii="Times New Roman" w:hAnsi="Times New Roman"/>
        </w:rPr>
        <w:t>10</w:t>
      </w:r>
      <w:r w:rsidR="00110940">
        <w:rPr>
          <w:rFonts w:ascii="Times New Roman" w:hAnsi="Times New Roman"/>
        </w:rPr>
        <w:t xml:space="preserve"> Profesör, </w:t>
      </w:r>
      <w:r w:rsidR="004D2D43">
        <w:rPr>
          <w:rFonts w:ascii="Times New Roman" w:hAnsi="Times New Roman"/>
        </w:rPr>
        <w:t>5</w:t>
      </w:r>
      <w:r w:rsidR="00110940">
        <w:rPr>
          <w:rFonts w:ascii="Times New Roman" w:hAnsi="Times New Roman"/>
        </w:rPr>
        <w:t xml:space="preserve"> Doçent, </w:t>
      </w:r>
      <w:r w:rsidR="004D2D43">
        <w:rPr>
          <w:rFonts w:ascii="Times New Roman" w:hAnsi="Times New Roman"/>
        </w:rPr>
        <w:t>4</w:t>
      </w:r>
      <w:r w:rsidR="00110940">
        <w:rPr>
          <w:rFonts w:ascii="Times New Roman" w:hAnsi="Times New Roman"/>
        </w:rPr>
        <w:t xml:space="preserve"> Doktor Öğretim Üyesi ve </w:t>
      </w:r>
      <w:r w:rsidR="004D2D43">
        <w:rPr>
          <w:rFonts w:ascii="Times New Roman" w:hAnsi="Times New Roman"/>
        </w:rPr>
        <w:t>2</w:t>
      </w:r>
      <w:r w:rsidRPr="00557BA2">
        <w:rPr>
          <w:rFonts w:ascii="Times New Roman" w:hAnsi="Times New Roman"/>
        </w:rPr>
        <w:t xml:space="preserve"> Araştırma Görevlisi, </w:t>
      </w:r>
      <w:r w:rsidR="004D2D43">
        <w:rPr>
          <w:rFonts w:ascii="Times New Roman" w:hAnsi="Times New Roman"/>
        </w:rPr>
        <w:t>3</w:t>
      </w:r>
      <w:r w:rsidRPr="00557BA2">
        <w:rPr>
          <w:rFonts w:ascii="Times New Roman" w:hAnsi="Times New Roman"/>
        </w:rPr>
        <w:t xml:space="preserve"> öğretim görevlisi bulunmaktadır. Türk Dili ve Edebiyatı Bölümü programını beş farklı anabilim dalında uzmanlaşmış öğretim elemanları ile sürdürmektedir.  </w:t>
      </w:r>
    </w:p>
    <w:p w14:paraId="487EE95C" w14:textId="77777777" w:rsidR="0041206C" w:rsidRPr="00557BA2" w:rsidRDefault="0041206C" w:rsidP="008C2D9B">
      <w:pPr>
        <w:spacing w:line="360" w:lineRule="auto"/>
        <w:ind w:right="63"/>
        <w:jc w:val="both"/>
        <w:rPr>
          <w:rFonts w:ascii="Times New Roman" w:hAnsi="Times New Roman"/>
        </w:rPr>
      </w:pPr>
    </w:p>
    <w:p w14:paraId="47CB572C" w14:textId="77777777" w:rsidR="0041206C" w:rsidRPr="0041206C" w:rsidRDefault="0041206C" w:rsidP="008C2D9B">
      <w:pPr>
        <w:spacing w:line="360" w:lineRule="auto"/>
        <w:rPr>
          <w:rFonts w:ascii="Times New Roman" w:hAnsi="Times New Roman"/>
          <w:b/>
        </w:rPr>
      </w:pPr>
    </w:p>
    <w:p w14:paraId="5EDC0A46" w14:textId="77777777" w:rsidR="0041206C" w:rsidRPr="0041206C" w:rsidRDefault="0041206C" w:rsidP="008C2D9B">
      <w:pPr>
        <w:spacing w:line="360" w:lineRule="auto"/>
        <w:rPr>
          <w:rFonts w:ascii="Times New Roman" w:hAnsi="Times New Roman"/>
          <w:b/>
        </w:rPr>
      </w:pPr>
      <w:r w:rsidRPr="0041206C">
        <w:rPr>
          <w:rFonts w:ascii="Times New Roman" w:hAnsi="Times New Roman"/>
          <w:b/>
        </w:rPr>
        <w:t>B.4.1. Atama, yükseltme ve görevlendirme kriterleri</w:t>
      </w:r>
    </w:p>
    <w:p w14:paraId="3A8310B9" w14:textId="77777777" w:rsidR="00B902C8" w:rsidRPr="00557BA2" w:rsidRDefault="00B902C8" w:rsidP="008C2D9B">
      <w:pPr>
        <w:spacing w:line="360" w:lineRule="auto"/>
        <w:ind w:firstLine="708"/>
        <w:jc w:val="both"/>
        <w:rPr>
          <w:rFonts w:ascii="Times New Roman" w:hAnsi="Times New Roman"/>
        </w:rPr>
      </w:pPr>
      <w:r w:rsidRPr="00557BA2">
        <w:rPr>
          <w:rFonts w:ascii="Times New Roman" w:hAnsi="Times New Roman"/>
        </w:rPr>
        <w:t>Eskişehir Osmangazi Üniversitesi güncel atama ve yükseltme kriterlerine aşağıdaki bağlantıdan ulaşılabilmektedir:</w:t>
      </w:r>
    </w:p>
    <w:p w14:paraId="05E61216" w14:textId="56D14988" w:rsidR="004D2D43" w:rsidRPr="00535BF1" w:rsidRDefault="00007CDA" w:rsidP="00535BF1">
      <w:pPr>
        <w:pStyle w:val="Balk3"/>
      </w:pPr>
      <w:bookmarkStart w:id="4" w:name="_Toc26778368"/>
      <w:r>
        <w:tab/>
      </w:r>
      <w:r w:rsidR="004D2D43" w:rsidRPr="00535BF1">
        <w:rPr>
          <w:b/>
        </w:rPr>
        <w:t>Kanıt:</w:t>
      </w:r>
      <w:r w:rsidR="004D2D43" w:rsidRPr="00535BF1">
        <w:t xml:space="preserve"> </w:t>
      </w:r>
      <w:hyperlink r:id="rId30" w:history="1">
        <w:r w:rsidR="004D2D43" w:rsidRPr="00535BF1">
          <w:rPr>
            <w:rStyle w:val="Kpr"/>
          </w:rPr>
          <w:t>https://personel.ogu.edu.tr/Haber/Detay/10/akademik-yukseltilme-ve-atanma-ilkeleri-17052023-tarihli-degisiklikler-ile-birlikte</w:t>
        </w:r>
      </w:hyperlink>
    </w:p>
    <w:p w14:paraId="2044ACD4" w14:textId="4728DE54" w:rsidR="00840B4B" w:rsidRDefault="00840B4B" w:rsidP="00535BF1">
      <w:pPr>
        <w:pStyle w:val="Balk3"/>
      </w:pPr>
      <w:proofErr w:type="spellStart"/>
      <w:r w:rsidRPr="00557BA2">
        <w:t>Rubrik</w:t>
      </w:r>
      <w:proofErr w:type="spellEnd"/>
      <w:r w:rsidRPr="00557BA2">
        <w:t xml:space="preserve"> puanı: 4</w:t>
      </w:r>
    </w:p>
    <w:p w14:paraId="05A7116B" w14:textId="77777777" w:rsidR="00071E8D" w:rsidRPr="00557BA2" w:rsidRDefault="00071E8D" w:rsidP="00535BF1">
      <w:pPr>
        <w:pStyle w:val="Balk3"/>
      </w:pPr>
    </w:p>
    <w:p w14:paraId="7553E586" w14:textId="77777777" w:rsidR="00071E8D" w:rsidRPr="00071E8D" w:rsidRDefault="00071E8D" w:rsidP="008C2D9B">
      <w:pPr>
        <w:spacing w:line="360" w:lineRule="auto"/>
        <w:rPr>
          <w:rFonts w:ascii="Times New Roman" w:hAnsi="Times New Roman"/>
          <w:b/>
        </w:rPr>
      </w:pPr>
      <w:r w:rsidRPr="00071E8D">
        <w:rPr>
          <w:rFonts w:ascii="Times New Roman" w:hAnsi="Times New Roman"/>
          <w:b/>
        </w:rPr>
        <w:t>B.4.2. Öğretim yetkinlikleri ve gelişimi</w:t>
      </w:r>
    </w:p>
    <w:p w14:paraId="2E99339A" w14:textId="67B8AC61" w:rsidR="00065242" w:rsidRPr="000D1035" w:rsidRDefault="00104024" w:rsidP="008C2D9B">
      <w:pPr>
        <w:pStyle w:val="Balk2"/>
        <w:rPr>
          <w:b w:val="0"/>
        </w:rPr>
      </w:pPr>
      <w:r w:rsidRPr="000D1035">
        <w:rPr>
          <w:b w:val="0"/>
        </w:rPr>
        <w:lastRenderedPageBreak/>
        <w:t xml:space="preserve">Bölüm öğretim elemanları </w:t>
      </w:r>
      <w:r w:rsidR="00551C52">
        <w:rPr>
          <w:b w:val="0"/>
        </w:rPr>
        <w:t>2023</w:t>
      </w:r>
      <w:r w:rsidR="00065242" w:rsidRPr="000D1035">
        <w:rPr>
          <w:b w:val="0"/>
        </w:rPr>
        <w:t>-202</w:t>
      </w:r>
      <w:r w:rsidR="00551C52">
        <w:rPr>
          <w:b w:val="0"/>
        </w:rPr>
        <w:t>4</w:t>
      </w:r>
      <w:r w:rsidR="00C32734" w:rsidRPr="000D1035">
        <w:rPr>
          <w:b w:val="0"/>
        </w:rPr>
        <w:t xml:space="preserve"> Öğretim Yılı içinde </w:t>
      </w:r>
      <w:r w:rsidR="00065242" w:rsidRPr="000D1035">
        <w:rPr>
          <w:b w:val="0"/>
        </w:rPr>
        <w:t xml:space="preserve">ders, seminer, sempozyum, </w:t>
      </w:r>
      <w:proofErr w:type="spellStart"/>
      <w:r w:rsidR="00065242" w:rsidRPr="000D1035">
        <w:rPr>
          <w:b w:val="0"/>
        </w:rPr>
        <w:t>çalıştay</w:t>
      </w:r>
      <w:proofErr w:type="spellEnd"/>
      <w:r w:rsidR="00065242" w:rsidRPr="000D1035">
        <w:rPr>
          <w:b w:val="0"/>
        </w:rPr>
        <w:t xml:space="preserve"> gibi bölüm etkinliklerini çevrimiçi takip etmişlerdir. </w:t>
      </w:r>
    </w:p>
    <w:p w14:paraId="465D6067" w14:textId="77777777" w:rsidR="00071E8D" w:rsidRPr="000D1035" w:rsidRDefault="00071E8D" w:rsidP="008C2D9B">
      <w:pPr>
        <w:pStyle w:val="Balk2"/>
        <w:rPr>
          <w:b w:val="0"/>
        </w:rPr>
      </w:pPr>
      <w:r w:rsidRPr="000D1035">
        <w:rPr>
          <w:b w:val="0"/>
        </w:rPr>
        <w:t>Bölümümüz öğretim elemanlarının ESOGÜ Atama Yükseltme kriterlerini sağlayarak kadro derecelerinde yükselme sağlanmıştır.</w:t>
      </w:r>
    </w:p>
    <w:p w14:paraId="074837DF" w14:textId="77777777" w:rsidR="00065242" w:rsidRDefault="00065242" w:rsidP="008C2D9B">
      <w:pPr>
        <w:spacing w:line="360" w:lineRule="auto"/>
        <w:rPr>
          <w:rFonts w:ascii="Times New Roman" w:hAnsi="Times New Roman"/>
          <w:b/>
        </w:rPr>
      </w:pPr>
    </w:p>
    <w:p w14:paraId="0C379604" w14:textId="77777777" w:rsidR="00110940" w:rsidRPr="00DA5A71" w:rsidRDefault="00110940" w:rsidP="00535BF1">
      <w:pPr>
        <w:pStyle w:val="Balk3"/>
      </w:pPr>
      <w:r w:rsidRPr="00DA5A71">
        <w:t xml:space="preserve">Dr. Öğretim Üyesi ataması yapılan Öğretim Üyeleri </w:t>
      </w:r>
    </w:p>
    <w:p w14:paraId="4B82CD8D" w14:textId="2BD32886" w:rsidR="00110940" w:rsidRPr="00DA5A71" w:rsidRDefault="00110940" w:rsidP="00535BF1">
      <w:pPr>
        <w:pStyle w:val="Balk3"/>
      </w:pPr>
      <w:r w:rsidRPr="00DA5A71">
        <w:t xml:space="preserve">Dr. </w:t>
      </w:r>
      <w:proofErr w:type="spellStart"/>
      <w:r w:rsidRPr="00DA5A71">
        <w:t>Öğr</w:t>
      </w:r>
      <w:proofErr w:type="spellEnd"/>
      <w:r w:rsidRPr="00DA5A71">
        <w:t xml:space="preserve">. </w:t>
      </w:r>
      <w:proofErr w:type="spellStart"/>
      <w:r w:rsidRPr="00DA5A71">
        <w:t>Üy</w:t>
      </w:r>
      <w:proofErr w:type="spellEnd"/>
      <w:r w:rsidR="004D2D43" w:rsidRPr="00DA5A71">
        <w:t>. Burcu YILMAZ ÇEBİN</w:t>
      </w:r>
    </w:p>
    <w:p w14:paraId="7414799B" w14:textId="7C4344CE" w:rsidR="00110940" w:rsidRPr="00DA5A71" w:rsidRDefault="00110940" w:rsidP="00535BF1">
      <w:pPr>
        <w:pStyle w:val="Balk3"/>
      </w:pPr>
      <w:r w:rsidRPr="00DA5A71">
        <w:t xml:space="preserve">Dr. </w:t>
      </w:r>
      <w:proofErr w:type="spellStart"/>
      <w:r w:rsidRPr="00DA5A71">
        <w:t>Öğr</w:t>
      </w:r>
      <w:proofErr w:type="spellEnd"/>
      <w:r w:rsidRPr="00DA5A71">
        <w:t xml:space="preserve">. </w:t>
      </w:r>
      <w:proofErr w:type="spellStart"/>
      <w:r w:rsidRPr="00DA5A71">
        <w:t>Üy</w:t>
      </w:r>
      <w:proofErr w:type="spellEnd"/>
      <w:r w:rsidR="004D2D43" w:rsidRPr="00DA5A71">
        <w:t>. Esin AĞCA</w:t>
      </w:r>
    </w:p>
    <w:p w14:paraId="508A11EA" w14:textId="77777777" w:rsidR="00110940" w:rsidRDefault="00110940" w:rsidP="00535BF1">
      <w:pPr>
        <w:pStyle w:val="Balk3"/>
      </w:pPr>
    </w:p>
    <w:p w14:paraId="5BDE1958" w14:textId="77777777" w:rsidR="00840B4B" w:rsidRPr="00DA5A71" w:rsidRDefault="00840B4B" w:rsidP="00535BF1">
      <w:pPr>
        <w:pStyle w:val="Balk3"/>
      </w:pPr>
      <w:proofErr w:type="spellStart"/>
      <w:r w:rsidRPr="00DA5A71">
        <w:t>Rubrik</w:t>
      </w:r>
      <w:proofErr w:type="spellEnd"/>
      <w:r w:rsidRPr="00DA5A71">
        <w:t xml:space="preserve"> </w:t>
      </w:r>
      <w:r w:rsidR="00071E8D" w:rsidRPr="00DA5A71">
        <w:t>puanı: 4</w:t>
      </w:r>
    </w:p>
    <w:p w14:paraId="727F2EEA" w14:textId="77777777" w:rsidR="00071E8D" w:rsidRDefault="00071E8D" w:rsidP="00535BF1">
      <w:pPr>
        <w:pStyle w:val="Balk3"/>
      </w:pPr>
    </w:p>
    <w:p w14:paraId="1437C112" w14:textId="77777777" w:rsidR="00071E8D" w:rsidRPr="00557BA2" w:rsidRDefault="00071E8D" w:rsidP="008C2D9B">
      <w:pPr>
        <w:spacing w:line="360" w:lineRule="auto"/>
        <w:jc w:val="both"/>
        <w:rPr>
          <w:rFonts w:ascii="Times New Roman" w:hAnsi="Times New Roman"/>
          <w:b/>
          <w:bCs/>
          <w:color w:val="000000" w:themeColor="text1"/>
        </w:rPr>
      </w:pPr>
      <w:r w:rsidRPr="00557BA2">
        <w:rPr>
          <w:rFonts w:ascii="Times New Roman" w:hAnsi="Times New Roman"/>
          <w:b/>
          <w:color w:val="000000" w:themeColor="text1"/>
        </w:rPr>
        <w:t>B.4.3.</w:t>
      </w:r>
      <w:r w:rsidRPr="00557BA2">
        <w:rPr>
          <w:rFonts w:ascii="Times New Roman" w:hAnsi="Times New Roman"/>
          <w:b/>
          <w:bCs/>
          <w:color w:val="000000" w:themeColor="text1"/>
        </w:rPr>
        <w:t xml:space="preserve"> Eğitim faaliyetlerine yönelik teşvik ve ödüllendirme</w:t>
      </w:r>
    </w:p>
    <w:p w14:paraId="39F67EF8" w14:textId="0DBF868D" w:rsidR="00071E8D" w:rsidRPr="00557BA2" w:rsidRDefault="00071E8D" w:rsidP="008C2D9B">
      <w:pPr>
        <w:spacing w:line="360" w:lineRule="auto"/>
        <w:jc w:val="both"/>
        <w:rPr>
          <w:rFonts w:ascii="Times New Roman" w:hAnsi="Times New Roman"/>
          <w:b/>
          <w:bCs/>
          <w:color w:val="000000" w:themeColor="text1"/>
        </w:rPr>
      </w:pPr>
      <w:r>
        <w:rPr>
          <w:rFonts w:ascii="Times New Roman" w:hAnsi="Times New Roman"/>
        </w:rPr>
        <w:tab/>
      </w:r>
      <w:r w:rsidRPr="00557BA2">
        <w:rPr>
          <w:rFonts w:ascii="Times New Roman" w:hAnsi="Times New Roman"/>
        </w:rPr>
        <w:t>Öğretim kadrosuna yönelik teşvik ve ödüllendirilme mekanizması Akademik Teşvik yönergesinden ibarettir.</w:t>
      </w:r>
      <w:r w:rsidR="004D2D43">
        <w:rPr>
          <w:rFonts w:ascii="Times New Roman" w:hAnsi="Times New Roman"/>
        </w:rPr>
        <w:t xml:space="preserve"> 202</w:t>
      </w:r>
      <w:r w:rsidR="00551C52">
        <w:rPr>
          <w:rFonts w:ascii="Times New Roman" w:hAnsi="Times New Roman"/>
        </w:rPr>
        <w:t>3 yılında 13 öğretim üyemiz akademik teşvik almaya hak kazanmıştır.</w:t>
      </w:r>
    </w:p>
    <w:p w14:paraId="4071C91C" w14:textId="77777777" w:rsidR="00071E8D" w:rsidRPr="00557BA2" w:rsidRDefault="00071E8D" w:rsidP="00535BF1">
      <w:pPr>
        <w:pStyle w:val="Balk3"/>
      </w:pPr>
    </w:p>
    <w:p w14:paraId="683D08EB" w14:textId="77777777" w:rsidR="00071E8D" w:rsidRPr="00071E8D" w:rsidRDefault="00071E8D" w:rsidP="008C2D9B">
      <w:pPr>
        <w:spacing w:line="360" w:lineRule="auto"/>
        <w:rPr>
          <w:rFonts w:ascii="Times New Roman" w:hAnsi="Times New Roman"/>
          <w:b/>
        </w:rPr>
      </w:pPr>
      <w:r w:rsidRPr="00071E8D">
        <w:rPr>
          <w:rFonts w:ascii="Times New Roman" w:hAnsi="Times New Roman"/>
          <w:b/>
        </w:rPr>
        <w:t>C.1. Araştırma Süreçlerinin Yönetimi ve Araştırma Kaynakları</w:t>
      </w:r>
    </w:p>
    <w:p w14:paraId="088BFFBC" w14:textId="77777777" w:rsidR="00071E8D" w:rsidRPr="00071E8D" w:rsidRDefault="00071E8D" w:rsidP="008C2D9B">
      <w:pPr>
        <w:spacing w:line="360" w:lineRule="auto"/>
        <w:rPr>
          <w:rFonts w:ascii="Times New Roman" w:hAnsi="Times New Roman"/>
          <w:b/>
        </w:rPr>
      </w:pPr>
      <w:r w:rsidRPr="00071E8D">
        <w:rPr>
          <w:rFonts w:ascii="Times New Roman" w:hAnsi="Times New Roman"/>
          <w:b/>
        </w:rPr>
        <w:t>C.1.3. Doktora programları ve doktora sonrası imkanlar</w:t>
      </w:r>
    </w:p>
    <w:p w14:paraId="7DDE7309" w14:textId="77777777" w:rsidR="00496E1D" w:rsidRPr="00551C52" w:rsidRDefault="00C652EB" w:rsidP="008C2D9B">
      <w:pPr>
        <w:pStyle w:val="Balk2"/>
        <w:rPr>
          <w:b w:val="0"/>
          <w:bCs/>
          <w:color w:val="000000" w:themeColor="text1"/>
        </w:rPr>
      </w:pPr>
      <w:r w:rsidRPr="00551C52">
        <w:rPr>
          <w:b w:val="0"/>
          <w:bCs/>
        </w:rPr>
        <w:t xml:space="preserve">Türk Dili ve Edebiyatı Bölümü </w:t>
      </w:r>
      <w:r w:rsidR="005D2747" w:rsidRPr="00551C52">
        <w:rPr>
          <w:b w:val="0"/>
          <w:bCs/>
        </w:rPr>
        <w:t xml:space="preserve">Doktora Programımı verimlilik ve başarı beklentileri doğrultusunda planlanmakta, </w:t>
      </w:r>
      <w:r w:rsidRPr="00551C52">
        <w:rPr>
          <w:b w:val="0"/>
          <w:bCs/>
        </w:rPr>
        <w:t>öğretim üyesi başına düşen öğ</w:t>
      </w:r>
      <w:r w:rsidR="005D2747" w:rsidRPr="00551C52">
        <w:rPr>
          <w:b w:val="0"/>
          <w:bCs/>
        </w:rPr>
        <w:t xml:space="preserve">renci sayısı göz önüne alınarak açılmaktadır. </w:t>
      </w:r>
    </w:p>
    <w:p w14:paraId="59F012C2" w14:textId="77777777" w:rsidR="008F17CE" w:rsidRDefault="008F17CE" w:rsidP="00535BF1">
      <w:pPr>
        <w:pStyle w:val="Balk3"/>
      </w:pPr>
      <w:proofErr w:type="spellStart"/>
      <w:r w:rsidRPr="00557BA2">
        <w:t>Rubrik</w:t>
      </w:r>
      <w:proofErr w:type="spellEnd"/>
      <w:r w:rsidRPr="00557BA2">
        <w:t xml:space="preserve"> puanı: 2</w:t>
      </w:r>
    </w:p>
    <w:p w14:paraId="6A0C8B4B" w14:textId="77777777" w:rsidR="005D2747" w:rsidRPr="00557BA2" w:rsidRDefault="005D2747" w:rsidP="00535BF1">
      <w:pPr>
        <w:pStyle w:val="Balk3"/>
      </w:pPr>
    </w:p>
    <w:bookmarkEnd w:id="4"/>
    <w:p w14:paraId="7E48AEE2" w14:textId="77777777" w:rsidR="005D2747" w:rsidRPr="005D2747" w:rsidRDefault="005D2747" w:rsidP="008C2D9B">
      <w:pPr>
        <w:spacing w:line="360" w:lineRule="auto"/>
        <w:rPr>
          <w:rFonts w:ascii="Times New Roman" w:hAnsi="Times New Roman"/>
          <w:b/>
        </w:rPr>
      </w:pPr>
      <w:r w:rsidRPr="005D2747">
        <w:rPr>
          <w:rFonts w:ascii="Times New Roman" w:hAnsi="Times New Roman"/>
          <w:b/>
        </w:rPr>
        <w:t>C.2. Araştırma Yetkinliği, İş birlikleri ve Destekler</w:t>
      </w:r>
    </w:p>
    <w:p w14:paraId="456A10DB" w14:textId="77777777" w:rsidR="005D2747" w:rsidRPr="005D2747" w:rsidRDefault="005D2747" w:rsidP="008C2D9B">
      <w:pPr>
        <w:spacing w:line="360" w:lineRule="auto"/>
        <w:rPr>
          <w:rFonts w:ascii="Times New Roman" w:hAnsi="Times New Roman"/>
          <w:b/>
        </w:rPr>
      </w:pPr>
      <w:r w:rsidRPr="005D2747">
        <w:rPr>
          <w:rFonts w:ascii="Times New Roman" w:hAnsi="Times New Roman"/>
          <w:b/>
        </w:rPr>
        <w:t>C.2.1. Araştırma yetkinlikleri ve gelişimi</w:t>
      </w:r>
    </w:p>
    <w:p w14:paraId="11158C09" w14:textId="77777777" w:rsidR="005D2747" w:rsidRDefault="005D2747" w:rsidP="008C2D9B">
      <w:pPr>
        <w:spacing w:line="360" w:lineRule="auto"/>
        <w:jc w:val="both"/>
        <w:rPr>
          <w:rFonts w:ascii="Times New Roman" w:hAnsi="Times New Roman"/>
        </w:rPr>
      </w:pPr>
      <w:r>
        <w:rPr>
          <w:rFonts w:ascii="Times New Roman" w:hAnsi="Times New Roman"/>
        </w:rPr>
        <w:tab/>
        <w:t xml:space="preserve">Bölümümüz akademik kadrosunun büyük çoğunluğunu doktora derecesini tamamlamış öğretim elemanları oluşturmaktadır. Öğretim Elemanlarımızın akademik çalışmalarına yönelik gelişimleri üç aylık ve yıllık performans göstergeleriyle izlenmektedir. </w:t>
      </w:r>
    </w:p>
    <w:p w14:paraId="02A9ED05" w14:textId="77777777" w:rsidR="005D2747" w:rsidRDefault="0094712D" w:rsidP="008C2D9B">
      <w:pPr>
        <w:spacing w:line="360" w:lineRule="auto"/>
        <w:jc w:val="both"/>
        <w:rPr>
          <w:rFonts w:ascii="Times New Roman" w:hAnsi="Times New Roman"/>
        </w:rPr>
      </w:pPr>
      <w:r>
        <w:rPr>
          <w:rFonts w:ascii="Times New Roman" w:hAnsi="Times New Roman"/>
        </w:rPr>
        <w:tab/>
      </w:r>
      <w:r w:rsidRPr="0094712D">
        <w:rPr>
          <w:rFonts w:ascii="Times New Roman" w:hAnsi="Times New Roman"/>
        </w:rPr>
        <w:t>Öğretim elemanlarının araştırma yetkinliğinin geliştirilmesine yönelik planlama ve uygulamalar</w:t>
      </w:r>
      <w:r>
        <w:rPr>
          <w:rFonts w:ascii="Times New Roman" w:hAnsi="Times New Roman"/>
        </w:rPr>
        <w:t xml:space="preserve"> çerçevesinde farklı kurum ve kuruluşlarla (TÜBİTAK, TDK) </w:t>
      </w:r>
      <w:r w:rsidRPr="0094712D">
        <w:rPr>
          <w:rFonts w:ascii="Times New Roman" w:hAnsi="Times New Roman"/>
        </w:rPr>
        <w:t>proje</w:t>
      </w:r>
      <w:r>
        <w:rPr>
          <w:rFonts w:ascii="Times New Roman" w:hAnsi="Times New Roman"/>
        </w:rPr>
        <w:t>ler yapılmaktadır.</w:t>
      </w:r>
    </w:p>
    <w:p w14:paraId="4BF691B0" w14:textId="3283A43B" w:rsidR="0094712D" w:rsidRDefault="0094712D" w:rsidP="008C2D9B">
      <w:pPr>
        <w:spacing w:line="360" w:lineRule="auto"/>
        <w:jc w:val="both"/>
        <w:rPr>
          <w:rFonts w:ascii="Times New Roman" w:hAnsi="Times New Roman"/>
        </w:rPr>
      </w:pPr>
      <w:r>
        <w:rPr>
          <w:rFonts w:ascii="Times New Roman" w:hAnsi="Times New Roman"/>
        </w:rPr>
        <w:tab/>
      </w:r>
      <w:r w:rsidR="00551C52" w:rsidRPr="00551C52">
        <w:rPr>
          <w:rFonts w:ascii="Times New Roman" w:hAnsi="Times New Roman"/>
          <w:b/>
          <w:bCs/>
        </w:rPr>
        <w:t>Kanıt:</w:t>
      </w:r>
      <w:r w:rsidR="00551C52">
        <w:rPr>
          <w:rFonts w:ascii="Times New Roman" w:hAnsi="Times New Roman"/>
        </w:rPr>
        <w:t xml:space="preserve"> </w:t>
      </w:r>
      <w:hyperlink r:id="rId31" w:history="1">
        <w:r w:rsidR="00551C52" w:rsidRPr="00535BF1">
          <w:rPr>
            <w:rStyle w:val="Kpr"/>
            <w:rFonts w:ascii="Times New Roman" w:hAnsi="Times New Roman"/>
          </w:rPr>
          <w:t>https://tde.ogu.edu.tr/Sayfa/Index/1042/kalite-calismalari</w:t>
        </w:r>
      </w:hyperlink>
    </w:p>
    <w:p w14:paraId="4D3FE19C" w14:textId="77777777" w:rsidR="003F11E0" w:rsidRPr="0094712D" w:rsidRDefault="003F11E0" w:rsidP="008C2D9B">
      <w:pPr>
        <w:spacing w:line="360" w:lineRule="auto"/>
        <w:jc w:val="both"/>
        <w:rPr>
          <w:rFonts w:ascii="Times New Roman" w:hAnsi="Times New Roman"/>
        </w:rPr>
      </w:pPr>
    </w:p>
    <w:p w14:paraId="26BEF1E5" w14:textId="77777777" w:rsidR="005D2747" w:rsidRPr="00210AD8" w:rsidRDefault="005D2747" w:rsidP="008C2D9B">
      <w:pPr>
        <w:spacing w:line="360" w:lineRule="auto"/>
        <w:jc w:val="both"/>
        <w:rPr>
          <w:rFonts w:ascii="Times New Roman" w:hAnsi="Times New Roman"/>
          <w:b/>
          <w:bCs/>
        </w:rPr>
      </w:pPr>
      <w:r w:rsidRPr="00210AD8">
        <w:rPr>
          <w:rFonts w:ascii="Times New Roman" w:hAnsi="Times New Roman"/>
          <w:b/>
          <w:bCs/>
        </w:rPr>
        <w:t>D. TOPLUMSAL KATKI</w:t>
      </w:r>
    </w:p>
    <w:p w14:paraId="065297F7" w14:textId="77777777" w:rsidR="00B902C8" w:rsidRPr="001150A7" w:rsidRDefault="005D2747" w:rsidP="008C2D9B">
      <w:pPr>
        <w:spacing w:line="360" w:lineRule="auto"/>
        <w:jc w:val="both"/>
        <w:rPr>
          <w:rFonts w:ascii="Times New Roman" w:hAnsi="Times New Roman"/>
          <w:b/>
          <w:bCs/>
        </w:rPr>
      </w:pPr>
      <w:r w:rsidRPr="001150A7">
        <w:rPr>
          <w:rFonts w:ascii="Times New Roman" w:hAnsi="Times New Roman"/>
          <w:b/>
          <w:bCs/>
        </w:rPr>
        <w:lastRenderedPageBreak/>
        <w:t>D.1. Toplumsal Katkı Süreçlerinin Yöneti</w:t>
      </w:r>
      <w:r w:rsidR="001150A7">
        <w:rPr>
          <w:rFonts w:ascii="Times New Roman" w:hAnsi="Times New Roman"/>
          <w:b/>
          <w:bCs/>
        </w:rPr>
        <w:t>mi ve Toplumsal Katkı Kaynaklar</w:t>
      </w:r>
    </w:p>
    <w:p w14:paraId="299C93EE" w14:textId="49C4AF6C" w:rsidR="00B902C8" w:rsidRDefault="005C3EA2" w:rsidP="008C2D9B">
      <w:pPr>
        <w:pStyle w:val="Balk4"/>
        <w:spacing w:line="360" w:lineRule="auto"/>
        <w:ind w:left="119" w:right="62" w:firstLine="590"/>
        <w:jc w:val="both"/>
        <w:rPr>
          <w:b w:val="0"/>
          <w:i w:val="0"/>
          <w:color w:val="000000" w:themeColor="text1"/>
        </w:rPr>
      </w:pPr>
      <w:r w:rsidRPr="00557BA2">
        <w:rPr>
          <w:b w:val="0"/>
          <w:i w:val="0"/>
          <w:color w:val="000000" w:themeColor="text1"/>
        </w:rPr>
        <w:t xml:space="preserve">Türk Dili ve Edebiyatı Bölümü toplumsal katkı süreçlerinin yönetimi ve </w:t>
      </w:r>
      <w:proofErr w:type="spellStart"/>
      <w:r w:rsidRPr="00557BA2">
        <w:rPr>
          <w:b w:val="0"/>
          <w:i w:val="0"/>
          <w:color w:val="000000" w:themeColor="text1"/>
        </w:rPr>
        <w:t>organizasyonel</w:t>
      </w:r>
      <w:proofErr w:type="spellEnd"/>
      <w:r w:rsidRPr="00557BA2">
        <w:rPr>
          <w:b w:val="0"/>
          <w:i w:val="0"/>
          <w:color w:val="000000" w:themeColor="text1"/>
        </w:rPr>
        <w:t xml:space="preserve"> yapısına ilişk</w:t>
      </w:r>
      <w:r w:rsidR="000754A3">
        <w:rPr>
          <w:b w:val="0"/>
          <w:i w:val="0"/>
          <w:color w:val="000000" w:themeColor="text1"/>
        </w:rPr>
        <w:t xml:space="preserve">in planlamaları bulunmaktadır. </w:t>
      </w:r>
    </w:p>
    <w:p w14:paraId="76E3E9F3" w14:textId="341E5039" w:rsidR="001150A7" w:rsidRDefault="001150A7" w:rsidP="008C2D9B">
      <w:pPr>
        <w:pStyle w:val="Balk4"/>
        <w:spacing w:line="360" w:lineRule="auto"/>
        <w:ind w:right="63" w:firstLine="590"/>
        <w:jc w:val="both"/>
        <w:rPr>
          <w:i w:val="0"/>
          <w:color w:val="000000" w:themeColor="text1"/>
        </w:rPr>
      </w:pPr>
      <w:r w:rsidRPr="001150A7">
        <w:rPr>
          <w:i w:val="0"/>
          <w:color w:val="000000" w:themeColor="text1"/>
        </w:rPr>
        <w:t xml:space="preserve">Kanıt: </w:t>
      </w:r>
      <w:hyperlink r:id="rId32" w:history="1">
        <w:r w:rsidR="00551C52" w:rsidRPr="00DA5A71">
          <w:rPr>
            <w:rStyle w:val="Kpr"/>
            <w:b w:val="0"/>
            <w:bCs w:val="0"/>
            <w:i w:val="0"/>
          </w:rPr>
          <w:t>https://tde.ogu.edu.tr/Sayfa/Index/1042/kalite-calismalari</w:t>
        </w:r>
      </w:hyperlink>
    </w:p>
    <w:p w14:paraId="098E5875" w14:textId="1F7A2991" w:rsidR="005C3EA2" w:rsidRPr="001150A7" w:rsidRDefault="008F17CE" w:rsidP="008C2D9B">
      <w:pPr>
        <w:spacing w:line="360" w:lineRule="auto"/>
        <w:jc w:val="both"/>
        <w:rPr>
          <w:rFonts w:ascii="Times New Roman" w:hAnsi="Times New Roman"/>
          <w:b/>
        </w:rPr>
      </w:pPr>
      <w:proofErr w:type="spellStart"/>
      <w:r w:rsidRPr="001150A7">
        <w:rPr>
          <w:rFonts w:ascii="Times New Roman" w:eastAsia="Times New Roman" w:hAnsi="Times New Roman"/>
          <w:b/>
          <w:bCs/>
        </w:rPr>
        <w:t>Rubrik</w:t>
      </w:r>
      <w:proofErr w:type="spellEnd"/>
      <w:r w:rsidRPr="001150A7">
        <w:rPr>
          <w:rFonts w:ascii="Times New Roman" w:eastAsia="Times New Roman" w:hAnsi="Times New Roman"/>
          <w:b/>
          <w:bCs/>
        </w:rPr>
        <w:t xml:space="preserve"> puanı:</w:t>
      </w:r>
      <w:r w:rsidR="005C3EA2" w:rsidRPr="001150A7">
        <w:rPr>
          <w:rFonts w:ascii="Times New Roman" w:eastAsia="Times New Roman" w:hAnsi="Times New Roman"/>
          <w:b/>
          <w:bCs/>
        </w:rPr>
        <w:t>3</w:t>
      </w:r>
    </w:p>
    <w:p w14:paraId="34E43EEC" w14:textId="77777777" w:rsidR="00B902C8" w:rsidRPr="00557BA2" w:rsidRDefault="00B902C8" w:rsidP="008C2D9B">
      <w:pPr>
        <w:spacing w:line="360" w:lineRule="auto"/>
        <w:ind w:right="63"/>
        <w:jc w:val="both"/>
        <w:rPr>
          <w:rFonts w:ascii="Times New Roman" w:hAnsi="Times New Roman"/>
        </w:rPr>
      </w:pPr>
    </w:p>
    <w:p w14:paraId="334EA2FA" w14:textId="77777777" w:rsidR="004B7840" w:rsidRPr="001F028B" w:rsidRDefault="004B7840" w:rsidP="008C2D9B">
      <w:pPr>
        <w:spacing w:line="360" w:lineRule="auto"/>
        <w:jc w:val="both"/>
        <w:rPr>
          <w:rFonts w:ascii="Times New Roman" w:hAnsi="Times New Roman"/>
        </w:rPr>
      </w:pPr>
    </w:p>
    <w:sectPr w:rsidR="004B7840" w:rsidRPr="001F028B" w:rsidSect="00EF613D">
      <w:headerReference w:type="default" r:id="rId33"/>
      <w:footerReference w:type="default" r:id="rId34"/>
      <w:headerReference w:type="first" r:id="rId35"/>
      <w:footerReference w:type="first" r:id="rId36"/>
      <w:pgSz w:w="12240" w:h="15840"/>
      <w:pgMar w:top="1380" w:right="1120" w:bottom="1180" w:left="1418"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27ED2" w14:textId="77777777" w:rsidR="007C19C5" w:rsidRDefault="007C19C5">
      <w:r>
        <w:separator/>
      </w:r>
    </w:p>
  </w:endnote>
  <w:endnote w:type="continuationSeparator" w:id="0">
    <w:p w14:paraId="5E0D7A83" w14:textId="77777777" w:rsidR="007C19C5" w:rsidRDefault="007C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4F25E" w14:textId="77777777" w:rsidR="009A2D10" w:rsidRDefault="009A2D10" w:rsidP="0048603B">
    <w:pPr>
      <w:tabs>
        <w:tab w:val="left" w:pos="8380"/>
      </w:tabs>
      <w:spacing w:line="200" w:lineRule="exact"/>
      <w:rPr>
        <w:sz w:val="20"/>
        <w:szCs w:val="20"/>
      </w:rPr>
    </w:pPr>
    <w:r>
      <w:rPr>
        <w:noProof/>
        <w:lang w:eastAsia="tr-TR"/>
      </w:rPr>
      <mc:AlternateContent>
        <mc:Choice Requires="wps">
          <w:drawing>
            <wp:anchor distT="0" distB="0" distL="114300" distR="114300" simplePos="0" relativeHeight="251659264" behindDoc="1" locked="0" layoutInCell="1" allowOverlap="1" wp14:anchorId="07436148" wp14:editId="3EF7BEE7">
              <wp:simplePos x="0" y="0"/>
              <wp:positionH relativeFrom="page">
                <wp:posOffset>509030</wp:posOffset>
              </wp:positionH>
              <wp:positionV relativeFrom="bottomMargin">
                <wp:align>top</wp:align>
              </wp:positionV>
              <wp:extent cx="6000750" cy="2571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64C52" w14:textId="77777777" w:rsidR="009A2D10" w:rsidRPr="003D6B21" w:rsidRDefault="009A2D10" w:rsidP="00EF613D">
                          <w:pPr>
                            <w:spacing w:line="224" w:lineRule="exact"/>
                            <w:ind w:left="20"/>
                            <w:rPr>
                              <w:rFonts w:ascii="Times New Roman" w:eastAsia="Times New Roman" w:hAnsi="Times New Roman"/>
                              <w:i/>
                              <w:sz w:val="20"/>
                              <w:szCs w:val="20"/>
                            </w:rPr>
                          </w:pPr>
                          <w:r>
                            <w:rPr>
                              <w:rFonts w:ascii="Times New Roman" w:eastAsia="Times New Roman" w:hAnsi="Times New Roman"/>
                              <w:i/>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36148" id="_x0000_t202" coordsize="21600,21600" o:spt="202" path="m,l,21600r21600,l21600,xe">
              <v:stroke joinstyle="miter"/>
              <v:path gradientshapeok="t" o:connecttype="rect"/>
            </v:shapetype>
            <v:shape id="Text Box 1" o:spid="_x0000_s1026" type="#_x0000_t202" style="position:absolute;margin-left:40.1pt;margin-top:0;width:472.5pt;height:20.25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" filled="f" stroked="f">
              <v:textbox inset="0,0,0,0">
                <w:txbxContent>
                  <w:p w14:paraId="42564C52" w14:textId="77777777" w:rsidR="009A2D10" w:rsidRPr="003D6B21" w:rsidRDefault="009A2D10" w:rsidP="00EF613D">
                    <w:pPr>
                      <w:spacing w:line="224" w:lineRule="exact"/>
                      <w:ind w:left="20"/>
                      <w:rPr>
                        <w:rFonts w:ascii="Times New Roman" w:eastAsia="Times New Roman" w:hAnsi="Times New Roman"/>
                        <w:i/>
                        <w:sz w:val="20"/>
                        <w:szCs w:val="20"/>
                      </w:rPr>
                    </w:pPr>
                    <w:r>
                      <w:rPr>
                        <w:rFonts w:ascii="Times New Roman" w:eastAsia="Times New Roman" w:hAnsi="Times New Roman"/>
                        <w:i/>
                        <w:sz w:val="20"/>
                        <w:szCs w:val="20"/>
                      </w:rPr>
                      <w:t xml:space="preserve">                                                                                 </w:t>
                    </w:r>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611D5" w14:textId="77777777" w:rsidR="009A2D10" w:rsidRDefault="009A2D10" w:rsidP="00EF613D">
    <w:pPr>
      <w:spacing w:line="224" w:lineRule="exact"/>
      <w:ind w:left="20"/>
      <w:rPr>
        <w:rFonts w:ascii="Times New Roman" w:eastAsia="Times New Roman" w:hAnsi="Times New Roman"/>
        <w:sz w:val="20"/>
        <w:szCs w:val="20"/>
      </w:rPr>
    </w:pPr>
    <w:r w:rsidRPr="009D6BCF">
      <w:rPr>
        <w:rFonts w:ascii="Times New Roman" w:hAnsi="Times New Roman"/>
        <w:i/>
        <w:spacing w:val="-1"/>
        <w:sz w:val="20"/>
        <w:szCs w:val="20"/>
      </w:rPr>
      <w:t>Yükseköğretim Kalite Kurulu</w:t>
    </w:r>
    <w:r>
      <w:rPr>
        <w:rFonts w:ascii="Times New Roman" w:eastAsia="Times New Roman" w:hAnsi="Times New Roman"/>
        <w:i/>
        <w:spacing w:val="-7"/>
        <w:sz w:val="20"/>
        <w:szCs w:val="20"/>
      </w:rPr>
      <w:t xml:space="preserve"> </w:t>
    </w:r>
    <w:r>
      <w:rPr>
        <w:rFonts w:ascii="Times New Roman" w:eastAsia="Times New Roman" w:hAnsi="Times New Roman"/>
        <w:i/>
        <w:sz w:val="20"/>
        <w:szCs w:val="20"/>
      </w:rPr>
      <w:t>–</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K</w:t>
    </w:r>
    <w:r>
      <w:rPr>
        <w:rFonts w:ascii="Times New Roman" w:eastAsia="Times New Roman" w:hAnsi="Times New Roman"/>
        <w:i/>
        <w:spacing w:val="1"/>
        <w:sz w:val="20"/>
        <w:szCs w:val="20"/>
      </w:rPr>
      <w:t>u</w:t>
    </w:r>
    <w:r>
      <w:rPr>
        <w:rFonts w:ascii="Times New Roman" w:eastAsia="Times New Roman" w:hAnsi="Times New Roman"/>
        <w:i/>
        <w:spacing w:val="-1"/>
        <w:sz w:val="20"/>
        <w:szCs w:val="20"/>
      </w:rPr>
      <w:t>r</w:t>
    </w:r>
    <w:r>
      <w:rPr>
        <w:rFonts w:ascii="Times New Roman" w:eastAsia="Times New Roman" w:hAnsi="Times New Roman"/>
        <w:i/>
        <w:spacing w:val="1"/>
        <w:sz w:val="20"/>
        <w:szCs w:val="20"/>
      </w:rPr>
      <w:t>u</w:t>
    </w:r>
    <w:r>
      <w:rPr>
        <w:rFonts w:ascii="Times New Roman" w:eastAsia="Times New Roman" w:hAnsi="Times New Roman"/>
        <w:i/>
        <w:sz w:val="20"/>
        <w:szCs w:val="20"/>
      </w:rPr>
      <w:t>m</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İç</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De</w:t>
    </w:r>
    <w:r>
      <w:rPr>
        <w:rFonts w:ascii="Times New Roman" w:eastAsia="Times New Roman" w:hAnsi="Times New Roman"/>
        <w:i/>
        <w:spacing w:val="1"/>
        <w:sz w:val="20"/>
        <w:szCs w:val="20"/>
      </w:rPr>
      <w:t>ğ</w:t>
    </w:r>
    <w:r>
      <w:rPr>
        <w:rFonts w:ascii="Times New Roman" w:eastAsia="Times New Roman" w:hAnsi="Times New Roman"/>
        <w:i/>
        <w:sz w:val="20"/>
        <w:szCs w:val="20"/>
      </w:rPr>
      <w:t>erlen</w:t>
    </w:r>
    <w:r>
      <w:rPr>
        <w:rFonts w:ascii="Times New Roman" w:eastAsia="Times New Roman" w:hAnsi="Times New Roman"/>
        <w:i/>
        <w:spacing w:val="1"/>
        <w:sz w:val="20"/>
        <w:szCs w:val="20"/>
      </w:rPr>
      <w:t>d</w:t>
    </w:r>
    <w:r>
      <w:rPr>
        <w:rFonts w:ascii="Times New Roman" w:eastAsia="Times New Roman" w:hAnsi="Times New Roman"/>
        <w:i/>
        <w:sz w:val="20"/>
        <w:szCs w:val="20"/>
      </w:rPr>
      <w:t>i</w:t>
    </w:r>
    <w:r>
      <w:rPr>
        <w:rFonts w:ascii="Times New Roman" w:eastAsia="Times New Roman" w:hAnsi="Times New Roman"/>
        <w:i/>
        <w:spacing w:val="-1"/>
        <w:sz w:val="20"/>
        <w:szCs w:val="20"/>
      </w:rPr>
      <w:t>r</w:t>
    </w:r>
    <w:r>
      <w:rPr>
        <w:rFonts w:ascii="Times New Roman" w:eastAsia="Times New Roman" w:hAnsi="Times New Roman"/>
        <w:i/>
        <w:sz w:val="20"/>
        <w:szCs w:val="20"/>
      </w:rPr>
      <w:t>me</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R</w:t>
    </w:r>
    <w:r>
      <w:rPr>
        <w:rFonts w:ascii="Times New Roman" w:eastAsia="Times New Roman" w:hAnsi="Times New Roman"/>
        <w:i/>
        <w:spacing w:val="1"/>
        <w:sz w:val="20"/>
        <w:szCs w:val="20"/>
      </w:rPr>
      <w:t>apo</w:t>
    </w:r>
    <w:r>
      <w:rPr>
        <w:rFonts w:ascii="Times New Roman" w:eastAsia="Times New Roman" w:hAnsi="Times New Roman"/>
        <w:i/>
        <w:spacing w:val="-1"/>
        <w:sz w:val="20"/>
        <w:szCs w:val="20"/>
      </w:rPr>
      <w:t>r</w:t>
    </w:r>
    <w:r>
      <w:rPr>
        <w:rFonts w:ascii="Times New Roman" w:eastAsia="Times New Roman" w:hAnsi="Times New Roman"/>
        <w:i/>
        <w:sz w:val="20"/>
        <w:szCs w:val="20"/>
      </w:rPr>
      <w:t>u</w:t>
    </w:r>
    <w:r>
      <w:rPr>
        <w:rFonts w:ascii="Times New Roman" w:eastAsia="Times New Roman" w:hAnsi="Times New Roman"/>
        <w:i/>
        <w:spacing w:val="-5"/>
        <w:sz w:val="20"/>
        <w:szCs w:val="20"/>
      </w:rPr>
      <w:t xml:space="preserve"> Hazırlama Kılavuzu </w:t>
    </w:r>
    <w:r>
      <w:rPr>
        <w:rFonts w:ascii="Times New Roman" w:eastAsia="Times New Roman" w:hAnsi="Times New Roman"/>
        <w:i/>
        <w:spacing w:val="-2"/>
        <w:sz w:val="20"/>
        <w:szCs w:val="20"/>
      </w:rPr>
      <w:t>(</w:t>
    </w:r>
    <w:r>
      <w:rPr>
        <w:rFonts w:ascii="Times New Roman" w:eastAsia="Times New Roman" w:hAnsi="Times New Roman"/>
        <w:i/>
        <w:spacing w:val="1"/>
        <w:sz w:val="20"/>
        <w:szCs w:val="20"/>
      </w:rPr>
      <w:t>Sü</w:t>
    </w:r>
    <w:r>
      <w:rPr>
        <w:rFonts w:ascii="Times New Roman" w:eastAsia="Times New Roman" w:hAnsi="Times New Roman"/>
        <w:i/>
        <w:spacing w:val="-1"/>
        <w:sz w:val="20"/>
        <w:szCs w:val="20"/>
      </w:rPr>
      <w:t>r</w:t>
    </w:r>
    <w:r>
      <w:rPr>
        <w:rFonts w:ascii="Times New Roman" w:eastAsia="Times New Roman" w:hAnsi="Times New Roman"/>
        <w:i/>
        <w:spacing w:val="1"/>
        <w:sz w:val="20"/>
        <w:szCs w:val="20"/>
      </w:rPr>
      <w:t>ü</w:t>
    </w:r>
    <w:r>
      <w:rPr>
        <w:rFonts w:ascii="Times New Roman" w:eastAsia="Times New Roman" w:hAnsi="Times New Roman"/>
        <w:i/>
        <w:sz w:val="20"/>
        <w:szCs w:val="20"/>
      </w:rPr>
      <w:t>m</w:t>
    </w:r>
    <w:r>
      <w:rPr>
        <w:rFonts w:ascii="Times New Roman" w:eastAsia="Times New Roman" w:hAnsi="Times New Roman"/>
        <w:i/>
        <w:spacing w:val="-6"/>
        <w:sz w:val="20"/>
        <w:szCs w:val="20"/>
      </w:rPr>
      <w:t xml:space="preserve"> </w:t>
    </w:r>
    <w:r>
      <w:rPr>
        <w:rFonts w:ascii="Times New Roman" w:eastAsia="Times New Roman" w:hAnsi="Times New Roman"/>
        <w:i/>
        <w:spacing w:val="1"/>
        <w:sz w:val="20"/>
        <w:szCs w:val="20"/>
      </w:rPr>
      <w:t>2.0</w:t>
    </w:r>
    <w:r>
      <w:rPr>
        <w:rFonts w:ascii="Times New Roman" w:eastAsia="Times New Roman" w:hAnsi="Times New Roman"/>
        <w:i/>
        <w:spacing w:val="-4"/>
        <w:sz w:val="20"/>
        <w:szCs w:val="20"/>
      </w:rPr>
      <w:t xml:space="preserve"> </w:t>
    </w:r>
    <w:r>
      <w:rPr>
        <w:rFonts w:ascii="Times New Roman" w:eastAsia="Times New Roman" w:hAnsi="Times New Roman"/>
        <w:i/>
        <w:spacing w:val="-2"/>
        <w:sz w:val="20"/>
        <w:szCs w:val="20"/>
      </w:rPr>
      <w:t>–</w:t>
    </w:r>
    <w:r>
      <w:rPr>
        <w:rFonts w:ascii="Times New Roman" w:eastAsia="Times New Roman" w:hAnsi="Times New Roman"/>
        <w:i/>
        <w:spacing w:val="1"/>
        <w:sz w:val="20"/>
        <w:szCs w:val="20"/>
      </w:rPr>
      <w:t xml:space="preserve"> 4/12/2019</w:t>
    </w:r>
    <w:r>
      <w:rPr>
        <w:rFonts w:ascii="Times New Roman" w:eastAsia="Times New Roman" w:hAnsi="Times New Roman"/>
        <w:i/>
        <w:sz w:val="20"/>
        <w:szCs w:val="20"/>
      </w:rPr>
      <w:t xml:space="preserve">)                                                                                    </w:t>
    </w:r>
  </w:p>
  <w:p w14:paraId="05671836" w14:textId="77777777" w:rsidR="009A2D10" w:rsidRDefault="009A2D1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591B3" w14:textId="77777777" w:rsidR="007C19C5" w:rsidRDefault="007C19C5">
      <w:r>
        <w:separator/>
      </w:r>
    </w:p>
  </w:footnote>
  <w:footnote w:type="continuationSeparator" w:id="0">
    <w:p w14:paraId="05CE8B83" w14:textId="77777777" w:rsidR="007C19C5" w:rsidRDefault="007C19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571667"/>
      <w:docPartObj>
        <w:docPartGallery w:val="Page Numbers (Top of Page)"/>
        <w:docPartUnique/>
      </w:docPartObj>
    </w:sdtPr>
    <w:sdtEndPr/>
    <w:sdtContent>
      <w:p w14:paraId="544FCFBA" w14:textId="77777777" w:rsidR="009A2D10" w:rsidRDefault="009A2D10">
        <w:pPr>
          <w:pStyle w:val="stBilgi"/>
          <w:jc w:val="right"/>
        </w:pPr>
      </w:p>
      <w:p w14:paraId="14E1079C" w14:textId="77777777" w:rsidR="009A2D10" w:rsidRDefault="009A2D10">
        <w:pPr>
          <w:pStyle w:val="stBilgi"/>
          <w:jc w:val="right"/>
        </w:pPr>
      </w:p>
      <w:p w14:paraId="17EDBAE0" w14:textId="3E7754C2" w:rsidR="009A2D10" w:rsidRDefault="009A2D10">
        <w:pPr>
          <w:pStyle w:val="stBilgi"/>
          <w:jc w:val="right"/>
        </w:pPr>
        <w:r>
          <w:fldChar w:fldCharType="begin"/>
        </w:r>
        <w:r>
          <w:instrText>PAGE   \* MERGEFORMAT</w:instrText>
        </w:r>
        <w:r>
          <w:fldChar w:fldCharType="separate"/>
        </w:r>
        <w:r w:rsidR="00654E8B">
          <w:rPr>
            <w:noProof/>
          </w:rPr>
          <w:t>6</w:t>
        </w:r>
        <w:r>
          <w:rPr>
            <w:noProof/>
          </w:rPr>
          <w:fldChar w:fldCharType="end"/>
        </w:r>
      </w:p>
    </w:sdtContent>
  </w:sdt>
  <w:p w14:paraId="1626D6A1" w14:textId="77777777" w:rsidR="009A2D10" w:rsidRDefault="009A2D1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EA64E" w14:textId="77777777" w:rsidR="009A2D10" w:rsidRDefault="009A2D10" w:rsidP="00EF613D">
    <w:pPr>
      <w:pStyle w:val="stBilgi"/>
      <w:jc w:val="center"/>
    </w:pPr>
    <w:r>
      <w:rPr>
        <w:noProof/>
        <w:lang w:eastAsia="tr-TR"/>
      </w:rPr>
      <w:drawing>
        <wp:inline distT="0" distB="0" distL="0" distR="0" wp14:anchorId="41638327" wp14:editId="21AB43D7">
          <wp:extent cx="1914525" cy="657225"/>
          <wp:effectExtent l="0" t="0" r="9525" b="9525"/>
          <wp:docPr id="10" name="Resim 10" descr="yuksekogretim_kalite_kurulu_logo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uksekogretim_kalite_kurulu_logo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p w14:paraId="4A9EFFE3" w14:textId="77777777" w:rsidR="009A2D10" w:rsidRPr="007219B5" w:rsidRDefault="009A2D10" w:rsidP="00EF613D">
    <w:pPr>
      <w:pStyle w:val="stBilgi"/>
    </w:pPr>
  </w:p>
  <w:p w14:paraId="50CB838D" w14:textId="77777777" w:rsidR="009A2D10" w:rsidRDefault="009A2D1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4C6"/>
    <w:multiLevelType w:val="hybridMultilevel"/>
    <w:tmpl w:val="DD2A4984"/>
    <w:lvl w:ilvl="0" w:tplc="041F000F">
      <w:start w:val="1"/>
      <w:numFmt w:val="decimal"/>
      <w:lvlText w:val="%1."/>
      <w:lvlJc w:val="left"/>
      <w:pPr>
        <w:ind w:left="36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E2A6E34"/>
    <w:multiLevelType w:val="hybridMultilevel"/>
    <w:tmpl w:val="F0884ABE"/>
    <w:lvl w:ilvl="0" w:tplc="B580611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471FB"/>
    <w:multiLevelType w:val="hybridMultilevel"/>
    <w:tmpl w:val="D08C1B12"/>
    <w:lvl w:ilvl="0" w:tplc="19D41E1E">
      <w:start w:val="1"/>
      <w:numFmt w:val="upperRoman"/>
      <w:lvlText w:val="%1."/>
      <w:lvlJc w:val="right"/>
      <w:pPr>
        <w:ind w:left="1080" w:hanging="108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65B47530"/>
    <w:multiLevelType w:val="hybridMultilevel"/>
    <w:tmpl w:val="FF527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EC21E55"/>
    <w:multiLevelType w:val="hybridMultilevel"/>
    <w:tmpl w:val="C35AF7B0"/>
    <w:lvl w:ilvl="0" w:tplc="D6F86AE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2C8"/>
    <w:rsid w:val="00007978"/>
    <w:rsid w:val="00007CDA"/>
    <w:rsid w:val="000113A6"/>
    <w:rsid w:val="00015329"/>
    <w:rsid w:val="000233B5"/>
    <w:rsid w:val="0002465A"/>
    <w:rsid w:val="000260EB"/>
    <w:rsid w:val="00041C68"/>
    <w:rsid w:val="00044998"/>
    <w:rsid w:val="00051436"/>
    <w:rsid w:val="00065242"/>
    <w:rsid w:val="00071E8D"/>
    <w:rsid w:val="000754A3"/>
    <w:rsid w:val="000C5AEA"/>
    <w:rsid w:val="000D1035"/>
    <w:rsid w:val="000D1715"/>
    <w:rsid w:val="000F497E"/>
    <w:rsid w:val="000F6FC0"/>
    <w:rsid w:val="000F79DE"/>
    <w:rsid w:val="00104024"/>
    <w:rsid w:val="00105935"/>
    <w:rsid w:val="00110940"/>
    <w:rsid w:val="001150A7"/>
    <w:rsid w:val="00116E90"/>
    <w:rsid w:val="0012537D"/>
    <w:rsid w:val="00127BDA"/>
    <w:rsid w:val="00164E26"/>
    <w:rsid w:val="00171E1C"/>
    <w:rsid w:val="001C2EAB"/>
    <w:rsid w:val="001C3BDD"/>
    <w:rsid w:val="001D7182"/>
    <w:rsid w:val="001F028B"/>
    <w:rsid w:val="0021272A"/>
    <w:rsid w:val="00213113"/>
    <w:rsid w:val="0022351D"/>
    <w:rsid w:val="002277AB"/>
    <w:rsid w:val="00233D3A"/>
    <w:rsid w:val="00235B6A"/>
    <w:rsid w:val="002453B1"/>
    <w:rsid w:val="00260401"/>
    <w:rsid w:val="0027555A"/>
    <w:rsid w:val="002A1FE5"/>
    <w:rsid w:val="002C708B"/>
    <w:rsid w:val="00302711"/>
    <w:rsid w:val="00302B9A"/>
    <w:rsid w:val="00315FD3"/>
    <w:rsid w:val="00381BFB"/>
    <w:rsid w:val="00396E4D"/>
    <w:rsid w:val="003A4617"/>
    <w:rsid w:val="003A5C66"/>
    <w:rsid w:val="003D121C"/>
    <w:rsid w:val="003D364A"/>
    <w:rsid w:val="003E2B19"/>
    <w:rsid w:val="003F11E0"/>
    <w:rsid w:val="0041206C"/>
    <w:rsid w:val="00432359"/>
    <w:rsid w:val="00433F0A"/>
    <w:rsid w:val="00467073"/>
    <w:rsid w:val="0048603B"/>
    <w:rsid w:val="00496E1D"/>
    <w:rsid w:val="004B7840"/>
    <w:rsid w:val="004C5222"/>
    <w:rsid w:val="004D2D43"/>
    <w:rsid w:val="004E5FDC"/>
    <w:rsid w:val="004E71D4"/>
    <w:rsid w:val="004E78E0"/>
    <w:rsid w:val="004F255A"/>
    <w:rsid w:val="00535BF1"/>
    <w:rsid w:val="0055080F"/>
    <w:rsid w:val="00551C52"/>
    <w:rsid w:val="00557BA2"/>
    <w:rsid w:val="005B17BC"/>
    <w:rsid w:val="005C3EA2"/>
    <w:rsid w:val="005D2747"/>
    <w:rsid w:val="00611A20"/>
    <w:rsid w:val="00615D2E"/>
    <w:rsid w:val="00632475"/>
    <w:rsid w:val="00650D2D"/>
    <w:rsid w:val="00654E8B"/>
    <w:rsid w:val="00661B30"/>
    <w:rsid w:val="006632D9"/>
    <w:rsid w:val="00667D96"/>
    <w:rsid w:val="00674DA5"/>
    <w:rsid w:val="00682284"/>
    <w:rsid w:val="00697E80"/>
    <w:rsid w:val="006E029A"/>
    <w:rsid w:val="006E315C"/>
    <w:rsid w:val="00740DCB"/>
    <w:rsid w:val="00777CD9"/>
    <w:rsid w:val="00780F76"/>
    <w:rsid w:val="00781F6E"/>
    <w:rsid w:val="007A7EE7"/>
    <w:rsid w:val="007B2545"/>
    <w:rsid w:val="007C19C5"/>
    <w:rsid w:val="007D1B1C"/>
    <w:rsid w:val="007D3F63"/>
    <w:rsid w:val="00826567"/>
    <w:rsid w:val="00840B4B"/>
    <w:rsid w:val="00842090"/>
    <w:rsid w:val="008659AA"/>
    <w:rsid w:val="008709AE"/>
    <w:rsid w:val="008817D3"/>
    <w:rsid w:val="008A5FB1"/>
    <w:rsid w:val="008B10E6"/>
    <w:rsid w:val="008B1D73"/>
    <w:rsid w:val="008B3710"/>
    <w:rsid w:val="008C1DE3"/>
    <w:rsid w:val="008C2D9B"/>
    <w:rsid w:val="008D3DE1"/>
    <w:rsid w:val="008F17CE"/>
    <w:rsid w:val="00920AF5"/>
    <w:rsid w:val="00920BF0"/>
    <w:rsid w:val="0092577F"/>
    <w:rsid w:val="00936960"/>
    <w:rsid w:val="00945123"/>
    <w:rsid w:val="0094712D"/>
    <w:rsid w:val="0098054D"/>
    <w:rsid w:val="009A2D10"/>
    <w:rsid w:val="009A2F4D"/>
    <w:rsid w:val="009B120D"/>
    <w:rsid w:val="009B49C7"/>
    <w:rsid w:val="009B523E"/>
    <w:rsid w:val="009C2097"/>
    <w:rsid w:val="009F38BB"/>
    <w:rsid w:val="00A11DD8"/>
    <w:rsid w:val="00A15589"/>
    <w:rsid w:val="00A20809"/>
    <w:rsid w:val="00A23394"/>
    <w:rsid w:val="00A45654"/>
    <w:rsid w:val="00A46732"/>
    <w:rsid w:val="00A72F13"/>
    <w:rsid w:val="00A77292"/>
    <w:rsid w:val="00A908F9"/>
    <w:rsid w:val="00AB3635"/>
    <w:rsid w:val="00AB3C35"/>
    <w:rsid w:val="00AC71C4"/>
    <w:rsid w:val="00AD7B43"/>
    <w:rsid w:val="00B0541E"/>
    <w:rsid w:val="00B13CCE"/>
    <w:rsid w:val="00B35CE5"/>
    <w:rsid w:val="00B61040"/>
    <w:rsid w:val="00B72ADE"/>
    <w:rsid w:val="00B734B0"/>
    <w:rsid w:val="00B745F4"/>
    <w:rsid w:val="00B902C8"/>
    <w:rsid w:val="00B96AAC"/>
    <w:rsid w:val="00BC5564"/>
    <w:rsid w:val="00BD1CCB"/>
    <w:rsid w:val="00C07F64"/>
    <w:rsid w:val="00C10A5F"/>
    <w:rsid w:val="00C2745C"/>
    <w:rsid w:val="00C326F9"/>
    <w:rsid w:val="00C32734"/>
    <w:rsid w:val="00C37074"/>
    <w:rsid w:val="00C652EB"/>
    <w:rsid w:val="00C67C32"/>
    <w:rsid w:val="00CA0A19"/>
    <w:rsid w:val="00CD4F99"/>
    <w:rsid w:val="00CE688B"/>
    <w:rsid w:val="00CF6A65"/>
    <w:rsid w:val="00D2512C"/>
    <w:rsid w:val="00D37F1C"/>
    <w:rsid w:val="00D45535"/>
    <w:rsid w:val="00D61BC0"/>
    <w:rsid w:val="00D73C20"/>
    <w:rsid w:val="00D92CFB"/>
    <w:rsid w:val="00DA45A2"/>
    <w:rsid w:val="00DA5A71"/>
    <w:rsid w:val="00DB0C0F"/>
    <w:rsid w:val="00DC55D8"/>
    <w:rsid w:val="00E06E25"/>
    <w:rsid w:val="00E70415"/>
    <w:rsid w:val="00E7041B"/>
    <w:rsid w:val="00E73C82"/>
    <w:rsid w:val="00E85788"/>
    <w:rsid w:val="00E85A73"/>
    <w:rsid w:val="00E95DD4"/>
    <w:rsid w:val="00EA31E9"/>
    <w:rsid w:val="00EA54D7"/>
    <w:rsid w:val="00EB2DBD"/>
    <w:rsid w:val="00ED1B5E"/>
    <w:rsid w:val="00ED44EE"/>
    <w:rsid w:val="00EE31EC"/>
    <w:rsid w:val="00EF613D"/>
    <w:rsid w:val="00F166B6"/>
    <w:rsid w:val="00F61522"/>
    <w:rsid w:val="00F84BFE"/>
    <w:rsid w:val="00F8720F"/>
    <w:rsid w:val="00F93396"/>
    <w:rsid w:val="00FD05E8"/>
    <w:rsid w:val="00FD6480"/>
    <w:rsid w:val="00FE55DB"/>
    <w:rsid w:val="00FF7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7FB4F"/>
  <w15:chartTrackingRefBased/>
  <w15:docId w15:val="{5C04F8A6-8841-4592-8FDA-23328F27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902C8"/>
    <w:pPr>
      <w:widowControl w:val="0"/>
      <w:spacing w:after="0" w:line="240" w:lineRule="auto"/>
    </w:pPr>
  </w:style>
  <w:style w:type="paragraph" w:styleId="Balk1">
    <w:name w:val="heading 1"/>
    <w:basedOn w:val="Normal"/>
    <w:link w:val="Balk1Char"/>
    <w:uiPriority w:val="1"/>
    <w:qFormat/>
    <w:rsid w:val="00B902C8"/>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650D2D"/>
    <w:pPr>
      <w:spacing w:line="360" w:lineRule="auto"/>
      <w:ind w:right="62" w:firstLine="709"/>
      <w:jc w:val="both"/>
      <w:outlineLvl w:val="1"/>
    </w:pPr>
    <w:rPr>
      <w:rFonts w:ascii="Times New Roman" w:hAnsi="Times New Roman"/>
      <w:b/>
    </w:rPr>
  </w:style>
  <w:style w:type="paragraph" w:styleId="Balk3">
    <w:name w:val="heading 3"/>
    <w:basedOn w:val="Normal"/>
    <w:link w:val="Balk3Char"/>
    <w:autoRedefine/>
    <w:uiPriority w:val="1"/>
    <w:qFormat/>
    <w:rsid w:val="00535BF1"/>
    <w:pPr>
      <w:spacing w:line="360" w:lineRule="auto"/>
      <w:ind w:right="62"/>
      <w:jc w:val="both"/>
      <w:outlineLvl w:val="2"/>
    </w:pPr>
    <w:rPr>
      <w:rFonts w:ascii="Times New Roman" w:hAnsi="Times New Roman"/>
      <w:bCs/>
      <w:iCs/>
      <w:color w:val="000000" w:themeColor="text1"/>
    </w:rPr>
  </w:style>
  <w:style w:type="paragraph" w:styleId="Balk4">
    <w:name w:val="heading 4"/>
    <w:basedOn w:val="Normal"/>
    <w:link w:val="Balk4Char"/>
    <w:uiPriority w:val="1"/>
    <w:qFormat/>
    <w:rsid w:val="00B902C8"/>
    <w:pPr>
      <w:ind w:left="118"/>
      <w:outlineLvl w:val="3"/>
    </w:pPr>
    <w:rPr>
      <w:rFonts w:ascii="Times New Roman" w:eastAsia="Times New Roman" w:hAnsi="Times New Roman"/>
      <w:b/>
      <w:bCs/>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902C8"/>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650D2D"/>
    <w:rPr>
      <w:rFonts w:ascii="Times New Roman" w:hAnsi="Times New Roman" w:cs="Times New Roman"/>
      <w:b/>
      <w:sz w:val="24"/>
      <w:szCs w:val="24"/>
    </w:rPr>
  </w:style>
  <w:style w:type="character" w:customStyle="1" w:styleId="Balk3Char">
    <w:name w:val="Başlık 3 Char"/>
    <w:basedOn w:val="VarsaylanParagrafYazTipi"/>
    <w:link w:val="Balk3"/>
    <w:uiPriority w:val="1"/>
    <w:rsid w:val="00535BF1"/>
    <w:rPr>
      <w:rFonts w:ascii="Times New Roman" w:hAnsi="Times New Roman"/>
      <w:bCs/>
      <w:iCs/>
      <w:color w:val="000000" w:themeColor="text1"/>
    </w:rPr>
  </w:style>
  <w:style w:type="character" w:customStyle="1" w:styleId="Balk4Char">
    <w:name w:val="Başlık 4 Char"/>
    <w:basedOn w:val="VarsaylanParagrafYazTipi"/>
    <w:link w:val="Balk4"/>
    <w:uiPriority w:val="1"/>
    <w:rsid w:val="00B902C8"/>
    <w:rPr>
      <w:rFonts w:ascii="Times New Roman" w:eastAsia="Times New Roman" w:hAnsi="Times New Roman"/>
      <w:b/>
      <w:bCs/>
      <w:i/>
      <w:sz w:val="24"/>
      <w:szCs w:val="24"/>
    </w:rPr>
  </w:style>
  <w:style w:type="paragraph" w:styleId="GvdeMetni">
    <w:name w:val="Body Text"/>
    <w:basedOn w:val="Normal"/>
    <w:link w:val="GvdeMetniChar"/>
    <w:uiPriority w:val="1"/>
    <w:qFormat/>
    <w:rsid w:val="00B902C8"/>
    <w:pPr>
      <w:ind w:left="118"/>
    </w:pPr>
    <w:rPr>
      <w:rFonts w:ascii="Times New Roman" w:eastAsia="Times New Roman" w:hAnsi="Times New Roman"/>
    </w:rPr>
  </w:style>
  <w:style w:type="character" w:customStyle="1" w:styleId="GvdeMetniChar">
    <w:name w:val="Gövde Metni Char"/>
    <w:basedOn w:val="VarsaylanParagrafYazTipi"/>
    <w:link w:val="GvdeMetni"/>
    <w:uiPriority w:val="1"/>
    <w:rsid w:val="00B902C8"/>
    <w:rPr>
      <w:rFonts w:ascii="Times New Roman" w:eastAsia="Times New Roman" w:hAnsi="Times New Roman"/>
      <w:sz w:val="24"/>
      <w:szCs w:val="24"/>
    </w:rPr>
  </w:style>
  <w:style w:type="paragraph" w:styleId="ListeParagraf">
    <w:name w:val="List Paragraph"/>
    <w:basedOn w:val="Normal"/>
    <w:uiPriority w:val="99"/>
    <w:qFormat/>
    <w:rsid w:val="00B902C8"/>
  </w:style>
  <w:style w:type="character" w:styleId="Kpr">
    <w:name w:val="Hyperlink"/>
    <w:basedOn w:val="VarsaylanParagrafYazTipi"/>
    <w:uiPriority w:val="99"/>
    <w:unhideWhenUsed/>
    <w:rsid w:val="00B902C8"/>
    <w:rPr>
      <w:color w:val="0563C1" w:themeColor="hyperlink"/>
      <w:u w:val="single"/>
    </w:rPr>
  </w:style>
  <w:style w:type="paragraph" w:styleId="stBilgi">
    <w:name w:val="header"/>
    <w:basedOn w:val="Normal"/>
    <w:link w:val="stBilgiChar"/>
    <w:uiPriority w:val="99"/>
    <w:unhideWhenUsed/>
    <w:rsid w:val="00B902C8"/>
    <w:pPr>
      <w:tabs>
        <w:tab w:val="center" w:pos="4536"/>
        <w:tab w:val="right" w:pos="9072"/>
      </w:tabs>
    </w:pPr>
  </w:style>
  <w:style w:type="character" w:customStyle="1" w:styleId="stBilgiChar">
    <w:name w:val="Üst Bilgi Char"/>
    <w:basedOn w:val="VarsaylanParagrafYazTipi"/>
    <w:link w:val="stBilgi"/>
    <w:uiPriority w:val="99"/>
    <w:rsid w:val="00B902C8"/>
  </w:style>
  <w:style w:type="paragraph" w:styleId="AltBilgi">
    <w:name w:val="footer"/>
    <w:basedOn w:val="Normal"/>
    <w:link w:val="AltBilgiChar"/>
    <w:uiPriority w:val="99"/>
    <w:unhideWhenUsed/>
    <w:rsid w:val="00B902C8"/>
    <w:pPr>
      <w:tabs>
        <w:tab w:val="center" w:pos="4536"/>
        <w:tab w:val="right" w:pos="9072"/>
      </w:tabs>
    </w:pPr>
  </w:style>
  <w:style w:type="character" w:customStyle="1" w:styleId="AltBilgiChar">
    <w:name w:val="Alt Bilgi Char"/>
    <w:basedOn w:val="VarsaylanParagrafYazTipi"/>
    <w:link w:val="AltBilgi"/>
    <w:uiPriority w:val="99"/>
    <w:rsid w:val="00B902C8"/>
  </w:style>
  <w:style w:type="paragraph" w:customStyle="1" w:styleId="Default">
    <w:name w:val="Default"/>
    <w:rsid w:val="00B902C8"/>
    <w:pPr>
      <w:autoSpaceDE w:val="0"/>
      <w:autoSpaceDN w:val="0"/>
      <w:adjustRightInd w:val="0"/>
      <w:spacing w:after="0" w:line="240" w:lineRule="auto"/>
    </w:pPr>
    <w:rPr>
      <w:rFonts w:ascii="Calibri" w:hAnsi="Calibri" w:cs="Calibri"/>
      <w:color w:val="000000"/>
      <w:lang w:val="en-US"/>
    </w:rPr>
  </w:style>
  <w:style w:type="paragraph" w:styleId="AralkYok">
    <w:name w:val="No Spacing"/>
    <w:uiPriority w:val="1"/>
    <w:qFormat/>
    <w:rsid w:val="00B902C8"/>
    <w:pPr>
      <w:widowControl w:val="0"/>
      <w:spacing w:after="0" w:line="240" w:lineRule="auto"/>
    </w:pPr>
  </w:style>
  <w:style w:type="character" w:styleId="Gl">
    <w:name w:val="Strong"/>
    <w:basedOn w:val="VarsaylanParagrafYazTipi"/>
    <w:uiPriority w:val="22"/>
    <w:qFormat/>
    <w:rsid w:val="00E85A73"/>
    <w:rPr>
      <w:b/>
      <w:bCs/>
    </w:rPr>
  </w:style>
  <w:style w:type="paragraph" w:styleId="NormalWeb">
    <w:name w:val="Normal (Web)"/>
    <w:basedOn w:val="Normal"/>
    <w:uiPriority w:val="99"/>
    <w:semiHidden/>
    <w:unhideWhenUsed/>
    <w:rsid w:val="00E85A73"/>
    <w:pPr>
      <w:widowControl/>
      <w:spacing w:before="100" w:beforeAutospacing="1" w:after="100" w:afterAutospacing="1"/>
    </w:pPr>
    <w:rPr>
      <w:rFonts w:ascii="Times New Roman" w:eastAsia="Times New Roman" w:hAnsi="Times New Roman"/>
      <w:lang w:eastAsia="tr-TR"/>
    </w:rPr>
  </w:style>
  <w:style w:type="character" w:styleId="zlenenKpr">
    <w:name w:val="FollowedHyperlink"/>
    <w:basedOn w:val="VarsaylanParagrafYazTipi"/>
    <w:uiPriority w:val="99"/>
    <w:semiHidden/>
    <w:unhideWhenUsed/>
    <w:rsid w:val="00110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745">
      <w:bodyDiv w:val="1"/>
      <w:marLeft w:val="0"/>
      <w:marRight w:val="0"/>
      <w:marTop w:val="0"/>
      <w:marBottom w:val="0"/>
      <w:divBdr>
        <w:top w:val="none" w:sz="0" w:space="0" w:color="auto"/>
        <w:left w:val="none" w:sz="0" w:space="0" w:color="auto"/>
        <w:bottom w:val="none" w:sz="0" w:space="0" w:color="auto"/>
        <w:right w:val="none" w:sz="0" w:space="0" w:color="auto"/>
      </w:divBdr>
    </w:div>
    <w:div w:id="33315349">
      <w:bodyDiv w:val="1"/>
      <w:marLeft w:val="0"/>
      <w:marRight w:val="0"/>
      <w:marTop w:val="0"/>
      <w:marBottom w:val="0"/>
      <w:divBdr>
        <w:top w:val="none" w:sz="0" w:space="0" w:color="auto"/>
        <w:left w:val="none" w:sz="0" w:space="0" w:color="auto"/>
        <w:bottom w:val="none" w:sz="0" w:space="0" w:color="auto"/>
        <w:right w:val="none" w:sz="0" w:space="0" w:color="auto"/>
      </w:divBdr>
    </w:div>
    <w:div w:id="38894035">
      <w:bodyDiv w:val="1"/>
      <w:marLeft w:val="0"/>
      <w:marRight w:val="0"/>
      <w:marTop w:val="0"/>
      <w:marBottom w:val="0"/>
      <w:divBdr>
        <w:top w:val="none" w:sz="0" w:space="0" w:color="auto"/>
        <w:left w:val="none" w:sz="0" w:space="0" w:color="auto"/>
        <w:bottom w:val="none" w:sz="0" w:space="0" w:color="auto"/>
        <w:right w:val="none" w:sz="0" w:space="0" w:color="auto"/>
      </w:divBdr>
    </w:div>
    <w:div w:id="46536755">
      <w:bodyDiv w:val="1"/>
      <w:marLeft w:val="0"/>
      <w:marRight w:val="0"/>
      <w:marTop w:val="0"/>
      <w:marBottom w:val="0"/>
      <w:divBdr>
        <w:top w:val="none" w:sz="0" w:space="0" w:color="auto"/>
        <w:left w:val="none" w:sz="0" w:space="0" w:color="auto"/>
        <w:bottom w:val="none" w:sz="0" w:space="0" w:color="auto"/>
        <w:right w:val="none" w:sz="0" w:space="0" w:color="auto"/>
      </w:divBdr>
    </w:div>
    <w:div w:id="195893117">
      <w:bodyDiv w:val="1"/>
      <w:marLeft w:val="0"/>
      <w:marRight w:val="0"/>
      <w:marTop w:val="0"/>
      <w:marBottom w:val="0"/>
      <w:divBdr>
        <w:top w:val="none" w:sz="0" w:space="0" w:color="auto"/>
        <w:left w:val="none" w:sz="0" w:space="0" w:color="auto"/>
        <w:bottom w:val="none" w:sz="0" w:space="0" w:color="auto"/>
        <w:right w:val="none" w:sz="0" w:space="0" w:color="auto"/>
      </w:divBdr>
    </w:div>
    <w:div w:id="848328123">
      <w:bodyDiv w:val="1"/>
      <w:marLeft w:val="0"/>
      <w:marRight w:val="0"/>
      <w:marTop w:val="0"/>
      <w:marBottom w:val="0"/>
      <w:divBdr>
        <w:top w:val="none" w:sz="0" w:space="0" w:color="auto"/>
        <w:left w:val="none" w:sz="0" w:space="0" w:color="auto"/>
        <w:bottom w:val="none" w:sz="0" w:space="0" w:color="auto"/>
        <w:right w:val="none" w:sz="0" w:space="0" w:color="auto"/>
      </w:divBdr>
    </w:div>
    <w:div w:id="867569701">
      <w:bodyDiv w:val="1"/>
      <w:marLeft w:val="0"/>
      <w:marRight w:val="0"/>
      <w:marTop w:val="0"/>
      <w:marBottom w:val="0"/>
      <w:divBdr>
        <w:top w:val="none" w:sz="0" w:space="0" w:color="auto"/>
        <w:left w:val="none" w:sz="0" w:space="0" w:color="auto"/>
        <w:bottom w:val="none" w:sz="0" w:space="0" w:color="auto"/>
        <w:right w:val="none" w:sz="0" w:space="0" w:color="auto"/>
      </w:divBdr>
    </w:div>
    <w:div w:id="877861505">
      <w:bodyDiv w:val="1"/>
      <w:marLeft w:val="0"/>
      <w:marRight w:val="0"/>
      <w:marTop w:val="0"/>
      <w:marBottom w:val="0"/>
      <w:divBdr>
        <w:top w:val="none" w:sz="0" w:space="0" w:color="auto"/>
        <w:left w:val="none" w:sz="0" w:space="0" w:color="auto"/>
        <w:bottom w:val="none" w:sz="0" w:space="0" w:color="auto"/>
        <w:right w:val="none" w:sz="0" w:space="0" w:color="auto"/>
      </w:divBdr>
    </w:div>
    <w:div w:id="1203907093">
      <w:bodyDiv w:val="1"/>
      <w:marLeft w:val="0"/>
      <w:marRight w:val="0"/>
      <w:marTop w:val="0"/>
      <w:marBottom w:val="0"/>
      <w:divBdr>
        <w:top w:val="none" w:sz="0" w:space="0" w:color="auto"/>
        <w:left w:val="none" w:sz="0" w:space="0" w:color="auto"/>
        <w:bottom w:val="none" w:sz="0" w:space="0" w:color="auto"/>
        <w:right w:val="none" w:sz="0" w:space="0" w:color="auto"/>
      </w:divBdr>
    </w:div>
    <w:div w:id="1326398582">
      <w:bodyDiv w:val="1"/>
      <w:marLeft w:val="0"/>
      <w:marRight w:val="0"/>
      <w:marTop w:val="0"/>
      <w:marBottom w:val="0"/>
      <w:divBdr>
        <w:top w:val="none" w:sz="0" w:space="0" w:color="auto"/>
        <w:left w:val="none" w:sz="0" w:space="0" w:color="auto"/>
        <w:bottom w:val="none" w:sz="0" w:space="0" w:color="auto"/>
        <w:right w:val="none" w:sz="0" w:space="0" w:color="auto"/>
      </w:divBdr>
    </w:div>
    <w:div w:id="1456562323">
      <w:bodyDiv w:val="1"/>
      <w:marLeft w:val="0"/>
      <w:marRight w:val="0"/>
      <w:marTop w:val="0"/>
      <w:marBottom w:val="0"/>
      <w:divBdr>
        <w:top w:val="none" w:sz="0" w:space="0" w:color="auto"/>
        <w:left w:val="none" w:sz="0" w:space="0" w:color="auto"/>
        <w:bottom w:val="none" w:sz="0" w:space="0" w:color="auto"/>
        <w:right w:val="none" w:sz="0" w:space="0" w:color="auto"/>
      </w:divBdr>
    </w:div>
    <w:div w:id="1612586703">
      <w:bodyDiv w:val="1"/>
      <w:marLeft w:val="0"/>
      <w:marRight w:val="0"/>
      <w:marTop w:val="0"/>
      <w:marBottom w:val="0"/>
      <w:divBdr>
        <w:top w:val="none" w:sz="0" w:space="0" w:color="auto"/>
        <w:left w:val="none" w:sz="0" w:space="0" w:color="auto"/>
        <w:bottom w:val="none" w:sz="0" w:space="0" w:color="auto"/>
        <w:right w:val="none" w:sz="0" w:space="0" w:color="auto"/>
      </w:divBdr>
    </w:div>
    <w:div w:id="1761901301">
      <w:bodyDiv w:val="1"/>
      <w:marLeft w:val="0"/>
      <w:marRight w:val="0"/>
      <w:marTop w:val="0"/>
      <w:marBottom w:val="0"/>
      <w:divBdr>
        <w:top w:val="none" w:sz="0" w:space="0" w:color="auto"/>
        <w:left w:val="none" w:sz="0" w:space="0" w:color="auto"/>
        <w:bottom w:val="none" w:sz="0" w:space="0" w:color="auto"/>
        <w:right w:val="none" w:sz="0" w:space="0" w:color="auto"/>
      </w:divBdr>
    </w:div>
    <w:div w:id="1806586236">
      <w:bodyDiv w:val="1"/>
      <w:marLeft w:val="0"/>
      <w:marRight w:val="0"/>
      <w:marTop w:val="0"/>
      <w:marBottom w:val="0"/>
      <w:divBdr>
        <w:top w:val="none" w:sz="0" w:space="0" w:color="auto"/>
        <w:left w:val="none" w:sz="0" w:space="0" w:color="auto"/>
        <w:bottom w:val="none" w:sz="0" w:space="0" w:color="auto"/>
        <w:right w:val="none" w:sz="0" w:space="0" w:color="auto"/>
      </w:divBdr>
    </w:div>
    <w:div w:id="189215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rateji.ogu.edu.tr/Storage/Strateji/Uploads/ESOG&#220;-2023-Y&#305;l&#305;-Performans-Program&#305;.pdf" TargetMode="External"/><Relationship Id="rId18" Type="http://schemas.openxmlformats.org/officeDocument/2006/relationships/hyperlink" Target="https://www.instagram.com/esogu.tde/" TargetMode="External"/><Relationship Id="rId26" Type="http://schemas.openxmlformats.org/officeDocument/2006/relationships/hyperlink" Target="https://ects.ogu.edu.tr/Lisans/Program/10" TargetMode="External"/><Relationship Id="rId21" Type="http://schemas.openxmlformats.org/officeDocument/2006/relationships/hyperlink" Target="https://iro.ogu.edu.tr/Sayfa/Index/189/calisma-takvimi" TargetMode="External"/><Relationship Id="rId34" Type="http://schemas.openxmlformats.org/officeDocument/2006/relationships/footer" Target="footer1.xml"/><Relationship Id="rId7" Type="http://schemas.openxmlformats.org/officeDocument/2006/relationships/hyperlink" Target="https://tde.ogu.edu.tr/Sayfa/Index/1033/kalite-komisyonu" TargetMode="External"/><Relationship Id="rId12" Type="http://schemas.openxmlformats.org/officeDocument/2006/relationships/hyperlink" Target="https://tde.ogu.edu.tr/Sayfa/Index/3/vizyonumuz-misyonumuz" TargetMode="External"/><Relationship Id="rId17" Type="http://schemas.openxmlformats.org/officeDocument/2006/relationships/hyperlink" Target="https://tde.ogu.edu.tr/Sayfa/Index/8/iletisim" TargetMode="External"/><Relationship Id="rId25" Type="http://schemas.openxmlformats.org/officeDocument/2006/relationships/hyperlink" Target="https://tde.ogu.edu.tr/Sayfa/Index/1031/kazanimlar"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de.ogu.edu.tr/" TargetMode="External"/><Relationship Id="rId20" Type="http://schemas.openxmlformats.org/officeDocument/2006/relationships/hyperlink" Target="https://iro.ogu.edu.tr/" TargetMode="External"/><Relationship Id="rId29" Type="http://schemas.openxmlformats.org/officeDocument/2006/relationships/hyperlink" Target="https://tde.ogu.edu.tr/Etkinlik/Inde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idb.ogu.edu.tr/Sayfa/Index/231/2023-2024-ogretim-yili" TargetMode="External"/><Relationship Id="rId24" Type="http://schemas.openxmlformats.org/officeDocument/2006/relationships/hyperlink" Target="https://tde.ogu.edu.tr/Duyuru/Index%20" TargetMode="External"/><Relationship Id="rId32" Type="http://schemas.openxmlformats.org/officeDocument/2006/relationships/hyperlink" Target="https://tde.ogu.edu.tr/Sayfa/Index/1042/kalite-calismalari"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de.ogu.edu.tr/Sayfa/Index/1032/anketler" TargetMode="External"/><Relationship Id="rId23" Type="http://schemas.openxmlformats.org/officeDocument/2006/relationships/hyperlink" Target="https://ects.ogu.edu.tr/Lisans/Program/10" TargetMode="External"/><Relationship Id="rId28" Type="http://schemas.openxmlformats.org/officeDocument/2006/relationships/hyperlink" Target="https://oidb.ogu.edu.tr/Sayfa/Index/51" TargetMode="External"/><Relationship Id="rId36" Type="http://schemas.openxmlformats.org/officeDocument/2006/relationships/footer" Target="footer2.xml"/><Relationship Id="rId10" Type="http://schemas.openxmlformats.org/officeDocument/2006/relationships/hyperlink" Target="https://tde.ogu.edu.tr/Sayfa/Index/9/akademik-idari-personel" TargetMode="External"/><Relationship Id="rId19" Type="http://schemas.openxmlformats.org/officeDocument/2006/relationships/hyperlink" Target="https://iro.ogu.edu.tr/" TargetMode="External"/><Relationship Id="rId31" Type="http://schemas.openxmlformats.org/officeDocument/2006/relationships/hyperlink" Target="https://tde.ogu.edu.tr/Sayfa/Index/1042/kalite-calismalari" TargetMode="External"/><Relationship Id="rId4" Type="http://schemas.openxmlformats.org/officeDocument/2006/relationships/webSettings" Target="webSettings.xml"/><Relationship Id="rId9" Type="http://schemas.openxmlformats.org/officeDocument/2006/relationships/hyperlink" Target="https://tde.ogu.edu.tr/" TargetMode="External"/><Relationship Id="rId14" Type="http://schemas.openxmlformats.org/officeDocument/2006/relationships/hyperlink" Target="https://tde.ogu.edu.tr/Sayfa/Index/1032/anketler" TargetMode="External"/><Relationship Id="rId22" Type="http://schemas.openxmlformats.org/officeDocument/2006/relationships/hyperlink" Target="https://www.turkiye.gov.tr/" TargetMode="External"/><Relationship Id="rId27" Type="http://schemas.openxmlformats.org/officeDocument/2006/relationships/hyperlink" Target="https://www.mevzuat.gov.tr/mevzuat?MevzuatNo=33782&amp;MevzuatTur=8&amp;MevzuatTertip=5" TargetMode="External"/><Relationship Id="rId30" Type="http://schemas.openxmlformats.org/officeDocument/2006/relationships/hyperlink" Target="https://personel.ogu.edu.tr/Haber/Detay/10/akademik-yukseltilme-ve-atanma-ilkeleri-17052023-tarihli-degisiklikler-ile-birlikte" TargetMode="External"/><Relationship Id="rId35" Type="http://schemas.openxmlformats.org/officeDocument/2006/relationships/header" Target="header2.xml"/><Relationship Id="rId8" Type="http://schemas.openxmlformats.org/officeDocument/2006/relationships/hyperlink" Target="https://tde.ogu.edu.tr/Sayfa/Index/1042/kalite-calismalari"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4141</Words>
  <Characters>23607</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DURU</dc:creator>
  <cp:keywords/>
  <dc:description/>
  <cp:lastModifiedBy>Duygu KAMACI GENCER</cp:lastModifiedBy>
  <cp:revision>9</cp:revision>
  <dcterms:created xsi:type="dcterms:W3CDTF">2024-01-04T21:27:00Z</dcterms:created>
  <dcterms:modified xsi:type="dcterms:W3CDTF">2024-01-17T08:28:00Z</dcterms:modified>
</cp:coreProperties>
</file>